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895E33">
        <w:trPr>
          <w:cantSplit/>
        </w:trPr>
        <w:tc>
          <w:tcPr>
            <w:tcW w:w="8856" w:type="dxa"/>
            <w:gridSpan w:val="6"/>
          </w:tcPr>
          <w:p w:rsidR="00D1300B" w:rsidRDefault="00D1300B">
            <w:pPr>
              <w:rPr>
                <w:rFonts w:ascii="Arial" w:hAnsi="Arial"/>
                <w:lang w:val="en-GB"/>
              </w:rPr>
            </w:pPr>
          </w:p>
          <w:p w:rsidR="00D1300B" w:rsidRPr="00895E33" w:rsidRDefault="00D1300B" w:rsidP="00CA0DF2">
            <w:pPr>
              <w:tabs>
                <w:tab w:val="center" w:pos="4560"/>
              </w:tabs>
              <w:jc w:val="center"/>
              <w:rPr>
                <w:rFonts w:ascii="Arial" w:hAnsi="Arial"/>
                <w:b/>
                <w:sz w:val="28"/>
                <w:lang w:val="en-GB"/>
              </w:rPr>
            </w:pPr>
            <w:r w:rsidRPr="00895E33">
              <w:rPr>
                <w:rFonts w:ascii="Arial" w:hAnsi="Arial"/>
                <w:b/>
                <w:sz w:val="28"/>
                <w:lang w:val="en-GB"/>
              </w:rPr>
              <w:t xml:space="preserve">SAULT COLLEGE OF APPLIED ARTS </w:t>
            </w:r>
            <w:smartTag w:uri="urn:schemas-microsoft-com:office:smarttags" w:element="stockticker">
              <w:r w:rsidRPr="00895E33">
                <w:rPr>
                  <w:rFonts w:ascii="Arial" w:hAnsi="Arial"/>
                  <w:b/>
                  <w:sz w:val="28"/>
                  <w:lang w:val="en-GB"/>
                </w:rPr>
                <w:t>AND</w:t>
              </w:r>
            </w:smartTag>
            <w:r w:rsidRPr="00895E33">
              <w:rPr>
                <w:rFonts w:ascii="Arial" w:hAnsi="Arial"/>
                <w:b/>
                <w:sz w:val="28"/>
                <w:lang w:val="en-GB"/>
              </w:rPr>
              <w:t xml:space="preserve"> TECHNOLOGY</w:t>
            </w:r>
          </w:p>
          <w:p w:rsidR="00D1300B" w:rsidRPr="00895E33" w:rsidRDefault="00D1300B">
            <w:pPr>
              <w:rPr>
                <w:rFonts w:ascii="Arial" w:hAnsi="Arial"/>
                <w:b/>
                <w:sz w:val="28"/>
                <w:lang w:val="en-GB"/>
              </w:rPr>
            </w:pPr>
          </w:p>
          <w:p w:rsidR="00D1300B" w:rsidRPr="00895E33" w:rsidRDefault="00D1300B" w:rsidP="00CA0DF2">
            <w:pPr>
              <w:tabs>
                <w:tab w:val="center" w:pos="4560"/>
              </w:tabs>
              <w:jc w:val="center"/>
              <w:rPr>
                <w:rFonts w:ascii="Arial" w:hAnsi="Arial"/>
                <w:b/>
                <w:sz w:val="28"/>
                <w:lang w:val="en-GB"/>
              </w:rPr>
            </w:pPr>
            <w:r w:rsidRPr="00895E33">
              <w:rPr>
                <w:rFonts w:ascii="Arial" w:hAnsi="Arial"/>
                <w:b/>
                <w:sz w:val="28"/>
                <w:lang w:val="en-GB"/>
              </w:rPr>
              <w:t xml:space="preserve">SAULT </w:t>
            </w:r>
            <w:smartTag w:uri="urn:schemas-microsoft-com:office:smarttags" w:element="stockticker">
              <w:r w:rsidRPr="00895E33">
                <w:rPr>
                  <w:rFonts w:ascii="Arial" w:hAnsi="Arial"/>
                  <w:b/>
                  <w:sz w:val="28"/>
                  <w:lang w:val="en-GB"/>
                </w:rPr>
                <w:t>STE</w:t>
              </w:r>
            </w:smartTag>
            <w:r w:rsidRPr="00895E33">
              <w:rPr>
                <w:rFonts w:ascii="Arial" w:hAnsi="Arial"/>
                <w:b/>
                <w:sz w:val="28"/>
                <w:lang w:val="en-GB"/>
              </w:rPr>
              <w:t xml:space="preserve">. </w:t>
            </w:r>
            <w:smartTag w:uri="urn:schemas-microsoft-com:office:smarttags" w:element="place">
              <w:smartTag w:uri="urn:schemas-microsoft-com:office:smarttags" w:element="City">
                <w:r w:rsidRPr="00895E33">
                  <w:rPr>
                    <w:rFonts w:ascii="Arial" w:hAnsi="Arial"/>
                    <w:b/>
                    <w:sz w:val="28"/>
                    <w:lang w:val="en-GB"/>
                  </w:rPr>
                  <w:t>MARIE</w:t>
                </w:r>
              </w:smartTag>
              <w:r w:rsidRPr="00895E33">
                <w:rPr>
                  <w:rFonts w:ascii="Arial" w:hAnsi="Arial"/>
                  <w:b/>
                  <w:sz w:val="28"/>
                  <w:lang w:val="en-GB"/>
                </w:rPr>
                <w:t xml:space="preserve">, </w:t>
              </w:r>
              <w:smartTag w:uri="urn:schemas-microsoft-com:office:smarttags" w:element="State">
                <w:r w:rsidRPr="00895E33">
                  <w:rPr>
                    <w:rFonts w:ascii="Arial" w:hAnsi="Arial"/>
                    <w:b/>
                    <w:sz w:val="28"/>
                    <w:lang w:val="en-GB"/>
                  </w:rPr>
                  <w:t>ONTARIO</w:t>
                </w:r>
              </w:smartTag>
            </w:smartTag>
          </w:p>
          <w:p w:rsidR="00D1300B" w:rsidRPr="00895E33" w:rsidRDefault="00D1300B">
            <w:pPr>
              <w:tabs>
                <w:tab w:val="center" w:pos="4560"/>
              </w:tabs>
              <w:rPr>
                <w:rFonts w:ascii="Arial" w:hAnsi="Arial"/>
                <w:lang w:val="en-GB"/>
              </w:rPr>
            </w:pPr>
          </w:p>
          <w:p w:rsidR="00D1300B" w:rsidRPr="00895E33" w:rsidRDefault="000C3A35">
            <w:pPr>
              <w:jc w:val="center"/>
              <w:rPr>
                <w:rFonts w:ascii="Arial" w:hAnsi="Arial"/>
              </w:rPr>
            </w:pPr>
            <w:r w:rsidRPr="00895E33">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554C9D" w:rsidRPr="00895E33" w:rsidRDefault="00554C9D">
            <w:pPr>
              <w:jc w:val="center"/>
              <w:rPr>
                <w:rFonts w:ascii="Arial" w:hAnsi="Arial"/>
                <w:lang w:val="en-GB"/>
              </w:rPr>
            </w:pPr>
          </w:p>
          <w:p w:rsidR="00D1300B" w:rsidRPr="00895E33" w:rsidRDefault="003B0EA7">
            <w:pPr>
              <w:pStyle w:val="Heading1"/>
              <w:rPr>
                <w:rFonts w:ascii="Arial" w:hAnsi="Arial"/>
                <w:sz w:val="28"/>
                <w:u w:val="none"/>
              </w:rPr>
            </w:pPr>
            <w:r w:rsidRPr="00895E33">
              <w:rPr>
                <w:rFonts w:ascii="Arial" w:hAnsi="Arial"/>
                <w:sz w:val="28"/>
                <w:u w:val="none"/>
              </w:rPr>
              <w:t xml:space="preserve">CICE </w:t>
            </w:r>
            <w:r w:rsidR="00B835FC" w:rsidRPr="00895E33">
              <w:rPr>
                <w:rFonts w:ascii="Arial" w:hAnsi="Arial"/>
                <w:sz w:val="28"/>
                <w:u w:val="none"/>
              </w:rPr>
              <w:t>COURSE OUTLINE</w:t>
            </w:r>
          </w:p>
          <w:p w:rsidR="00D1300B" w:rsidRPr="00895E33" w:rsidRDefault="00D1300B">
            <w:pPr>
              <w:rPr>
                <w:rFonts w:ascii="Arial" w:hAnsi="Arial"/>
              </w:rPr>
            </w:pPr>
          </w:p>
        </w:tc>
      </w:tr>
      <w:tr w:rsidR="00D1300B" w:rsidRPr="00895E33">
        <w:trPr>
          <w:cantSplit/>
        </w:trPr>
        <w:tc>
          <w:tcPr>
            <w:tcW w:w="2518" w:type="dxa"/>
          </w:tcPr>
          <w:p w:rsidR="00D1300B" w:rsidRPr="00895E33" w:rsidRDefault="00D1300B">
            <w:pPr>
              <w:rPr>
                <w:rFonts w:ascii="Arial" w:hAnsi="Arial"/>
                <w:b/>
                <w:lang w:val="en-GB"/>
              </w:rPr>
            </w:pPr>
            <w:r w:rsidRPr="00895E33">
              <w:rPr>
                <w:rFonts w:ascii="Arial" w:hAnsi="Arial"/>
                <w:b/>
                <w:lang w:val="en-GB"/>
              </w:rPr>
              <w:t>COURSE TITLE:</w:t>
            </w:r>
          </w:p>
          <w:p w:rsidR="00D1300B" w:rsidRPr="00895E33" w:rsidRDefault="00D1300B">
            <w:pPr>
              <w:rPr>
                <w:rFonts w:ascii="Arial" w:hAnsi="Arial"/>
                <w:b/>
              </w:rPr>
            </w:pPr>
          </w:p>
        </w:tc>
        <w:tc>
          <w:tcPr>
            <w:tcW w:w="6338" w:type="dxa"/>
            <w:gridSpan w:val="5"/>
          </w:tcPr>
          <w:p w:rsidR="00D1300B" w:rsidRPr="00895E33" w:rsidRDefault="00895E33">
            <w:pPr>
              <w:rPr>
                <w:rFonts w:ascii="Arial" w:hAnsi="Arial"/>
              </w:rPr>
            </w:pPr>
            <w:r w:rsidRPr="00895E33">
              <w:rPr>
                <w:rFonts w:ascii="Arial" w:hAnsi="Arial"/>
                <w:szCs w:val="24"/>
              </w:rPr>
              <w:t>Introduction to Human Relations</w:t>
            </w:r>
          </w:p>
        </w:tc>
      </w:tr>
      <w:tr w:rsidR="00D1300B" w:rsidRPr="00895E33">
        <w:tc>
          <w:tcPr>
            <w:tcW w:w="2518" w:type="dxa"/>
          </w:tcPr>
          <w:p w:rsidR="00D1300B" w:rsidRPr="00895E33" w:rsidRDefault="00D1300B">
            <w:pPr>
              <w:rPr>
                <w:rFonts w:ascii="Arial" w:hAnsi="Arial"/>
                <w:b/>
                <w:lang w:val="en-GB"/>
              </w:rPr>
            </w:pPr>
            <w:r w:rsidRPr="00895E33">
              <w:rPr>
                <w:rFonts w:ascii="Arial" w:hAnsi="Arial"/>
                <w:b/>
                <w:lang w:val="en-GB"/>
              </w:rPr>
              <w:t>CODE NO. :</w:t>
            </w:r>
          </w:p>
          <w:p w:rsidR="003B0EA7" w:rsidRPr="00895E33" w:rsidRDefault="003B0EA7" w:rsidP="003B0EA7">
            <w:pPr>
              <w:rPr>
                <w:rFonts w:ascii="Arial" w:hAnsi="Arial"/>
                <w:b/>
                <w:lang w:val="en-GB"/>
              </w:rPr>
            </w:pPr>
            <w:r w:rsidRPr="00895E33">
              <w:rPr>
                <w:rFonts w:ascii="Arial" w:hAnsi="Arial"/>
                <w:b/>
                <w:lang w:val="en-GB"/>
              </w:rPr>
              <w:t>MODIFIED CODE:</w:t>
            </w:r>
          </w:p>
          <w:p w:rsidR="00D1300B" w:rsidRPr="00895E33" w:rsidRDefault="00D1300B">
            <w:pPr>
              <w:rPr>
                <w:rFonts w:ascii="Arial" w:hAnsi="Arial"/>
                <w:b/>
              </w:rPr>
            </w:pPr>
          </w:p>
        </w:tc>
        <w:tc>
          <w:tcPr>
            <w:tcW w:w="3402" w:type="dxa"/>
            <w:gridSpan w:val="2"/>
          </w:tcPr>
          <w:p w:rsidR="00D1300B" w:rsidRPr="00895E33" w:rsidRDefault="00895E33">
            <w:pPr>
              <w:rPr>
                <w:rFonts w:ascii="Arial" w:hAnsi="Arial"/>
              </w:rPr>
            </w:pPr>
            <w:smartTag w:uri="urn:schemas-microsoft-com:office:smarttags" w:element="stockticker">
              <w:r w:rsidRPr="00895E33">
                <w:rPr>
                  <w:rFonts w:ascii="Arial" w:hAnsi="Arial"/>
                </w:rPr>
                <w:t>HSC</w:t>
              </w:r>
            </w:smartTag>
            <w:r w:rsidRPr="00895E33">
              <w:rPr>
                <w:rFonts w:ascii="Arial" w:hAnsi="Arial"/>
              </w:rPr>
              <w:t>103</w:t>
            </w:r>
          </w:p>
          <w:p w:rsidR="00895E33" w:rsidRPr="00895E33" w:rsidRDefault="00895E33">
            <w:pPr>
              <w:rPr>
                <w:rFonts w:ascii="Arial" w:hAnsi="Arial"/>
              </w:rPr>
            </w:pPr>
            <w:smartTag w:uri="urn:schemas-microsoft-com:office:smarttags" w:element="stockticker">
              <w:r w:rsidRPr="00895E33">
                <w:rPr>
                  <w:rFonts w:ascii="Arial" w:hAnsi="Arial"/>
                </w:rPr>
                <w:t>HUM</w:t>
              </w:r>
            </w:smartTag>
            <w:r w:rsidRPr="00895E33">
              <w:rPr>
                <w:rFonts w:ascii="Arial" w:hAnsi="Arial"/>
              </w:rPr>
              <w:t>098</w:t>
            </w:r>
          </w:p>
        </w:tc>
        <w:tc>
          <w:tcPr>
            <w:tcW w:w="1701" w:type="dxa"/>
          </w:tcPr>
          <w:p w:rsidR="00D1300B" w:rsidRPr="00895E33" w:rsidRDefault="00D1300B">
            <w:pPr>
              <w:rPr>
                <w:rFonts w:ascii="Arial" w:hAnsi="Arial"/>
                <w:b/>
              </w:rPr>
            </w:pPr>
            <w:r w:rsidRPr="00895E33">
              <w:rPr>
                <w:rFonts w:ascii="Arial" w:hAnsi="Arial"/>
                <w:b/>
                <w:lang w:val="en-GB"/>
              </w:rPr>
              <w:t>SEMESTER:</w:t>
            </w:r>
          </w:p>
        </w:tc>
        <w:tc>
          <w:tcPr>
            <w:tcW w:w="1235" w:type="dxa"/>
            <w:gridSpan w:val="2"/>
          </w:tcPr>
          <w:p w:rsidR="00D1300B" w:rsidRPr="00895E33" w:rsidRDefault="000A479D">
            <w:pPr>
              <w:rPr>
                <w:rFonts w:ascii="Arial" w:hAnsi="Arial"/>
              </w:rPr>
            </w:pPr>
            <w:r w:rsidRPr="00895E33">
              <w:rPr>
                <w:rFonts w:ascii="Arial" w:hAnsi="Arial"/>
              </w:rPr>
              <w:t>Fall</w:t>
            </w:r>
          </w:p>
        </w:tc>
      </w:tr>
      <w:tr w:rsidR="00D1300B" w:rsidRPr="00895E33">
        <w:trPr>
          <w:cantSplit/>
        </w:trPr>
        <w:tc>
          <w:tcPr>
            <w:tcW w:w="2518" w:type="dxa"/>
          </w:tcPr>
          <w:p w:rsidR="00D1300B" w:rsidRPr="00895E33" w:rsidRDefault="00D1300B">
            <w:pPr>
              <w:rPr>
                <w:rFonts w:ascii="Arial" w:hAnsi="Arial"/>
                <w:b/>
                <w:lang w:val="en-GB"/>
              </w:rPr>
            </w:pPr>
            <w:r w:rsidRPr="00895E33">
              <w:rPr>
                <w:rFonts w:ascii="Arial" w:hAnsi="Arial"/>
                <w:b/>
                <w:lang w:val="en-GB"/>
              </w:rPr>
              <w:t>PROGRAM:</w:t>
            </w:r>
          </w:p>
          <w:p w:rsidR="00D1300B" w:rsidRPr="00895E33" w:rsidRDefault="00D1300B" w:rsidP="00757B48">
            <w:pPr>
              <w:rPr>
                <w:rFonts w:ascii="Arial" w:hAnsi="Arial"/>
              </w:rPr>
            </w:pPr>
          </w:p>
        </w:tc>
        <w:tc>
          <w:tcPr>
            <w:tcW w:w="6338" w:type="dxa"/>
            <w:gridSpan w:val="5"/>
          </w:tcPr>
          <w:p w:rsidR="00D1300B" w:rsidRPr="00895E33" w:rsidRDefault="00895E33">
            <w:pPr>
              <w:rPr>
                <w:rFonts w:ascii="Arial" w:hAnsi="Arial"/>
              </w:rPr>
            </w:pPr>
            <w:r w:rsidRPr="00895E33">
              <w:rPr>
                <w:rFonts w:ascii="Arial" w:hAnsi="Arial"/>
              </w:rPr>
              <w:t>Early Childhood Education</w:t>
            </w:r>
          </w:p>
          <w:p w:rsidR="003B0EA7" w:rsidRPr="00895E33" w:rsidRDefault="003B0EA7">
            <w:pPr>
              <w:rPr>
                <w:rFonts w:ascii="Arial" w:hAnsi="Arial"/>
              </w:rPr>
            </w:pPr>
          </w:p>
        </w:tc>
      </w:tr>
      <w:tr w:rsidR="00D1300B" w:rsidRPr="00895E33">
        <w:trPr>
          <w:cantSplit/>
        </w:trPr>
        <w:tc>
          <w:tcPr>
            <w:tcW w:w="2518" w:type="dxa"/>
          </w:tcPr>
          <w:p w:rsidR="00D1300B" w:rsidRPr="00895E33" w:rsidRDefault="00D1300B">
            <w:pPr>
              <w:rPr>
                <w:rFonts w:ascii="Arial" w:hAnsi="Arial"/>
                <w:b/>
                <w:lang w:val="en-GB"/>
              </w:rPr>
            </w:pPr>
            <w:r w:rsidRPr="00895E33">
              <w:rPr>
                <w:rFonts w:ascii="Arial" w:hAnsi="Arial"/>
                <w:b/>
                <w:lang w:val="en-GB"/>
              </w:rPr>
              <w:t>AUTHOR:</w:t>
            </w:r>
          </w:p>
          <w:p w:rsidR="00757B48" w:rsidRPr="00895E33" w:rsidRDefault="00757B48" w:rsidP="00757B48">
            <w:pPr>
              <w:rPr>
                <w:rFonts w:ascii="Arial" w:hAnsi="Arial"/>
                <w:b/>
                <w:lang w:val="en-GB"/>
              </w:rPr>
            </w:pPr>
            <w:r w:rsidRPr="00895E33">
              <w:rPr>
                <w:rFonts w:ascii="Arial" w:hAnsi="Arial"/>
                <w:b/>
                <w:lang w:val="en-GB"/>
              </w:rPr>
              <w:t>MODIFIED BY:</w:t>
            </w:r>
          </w:p>
          <w:p w:rsidR="00D1300B" w:rsidRPr="00895E33" w:rsidRDefault="00D1300B">
            <w:pPr>
              <w:rPr>
                <w:rFonts w:ascii="Arial" w:hAnsi="Arial"/>
              </w:rPr>
            </w:pPr>
          </w:p>
        </w:tc>
        <w:tc>
          <w:tcPr>
            <w:tcW w:w="6338" w:type="dxa"/>
            <w:gridSpan w:val="5"/>
          </w:tcPr>
          <w:p w:rsidR="00D1300B" w:rsidRPr="00895E33" w:rsidRDefault="00895E33">
            <w:pPr>
              <w:rPr>
                <w:rFonts w:ascii="Arial" w:hAnsi="Arial"/>
              </w:rPr>
            </w:pPr>
            <w:r w:rsidRPr="00895E33">
              <w:rPr>
                <w:rFonts w:ascii="Arial" w:hAnsi="Arial"/>
              </w:rPr>
              <w:t xml:space="preserve">Colleen Brady </w:t>
            </w:r>
          </w:p>
          <w:p w:rsidR="00757B48" w:rsidRPr="00895E33" w:rsidRDefault="00895E33">
            <w:pPr>
              <w:rPr>
                <w:rFonts w:ascii="Arial" w:hAnsi="Arial"/>
              </w:rPr>
            </w:pPr>
            <w:r w:rsidRPr="00895E33">
              <w:rPr>
                <w:rFonts w:ascii="Arial" w:hAnsi="Arial"/>
              </w:rPr>
              <w:t>Velma Simon</w:t>
            </w:r>
            <w:r w:rsidR="00757B48" w:rsidRPr="00895E33">
              <w:rPr>
                <w:rFonts w:ascii="Arial" w:hAnsi="Arial"/>
              </w:rPr>
              <w:t>, Learning Specialist CICE Program</w:t>
            </w:r>
          </w:p>
        </w:tc>
      </w:tr>
      <w:tr w:rsidR="00D1300B" w:rsidRPr="00895E33">
        <w:tc>
          <w:tcPr>
            <w:tcW w:w="2518" w:type="dxa"/>
          </w:tcPr>
          <w:p w:rsidR="00D1300B" w:rsidRPr="00895E33" w:rsidRDefault="00D1300B">
            <w:pPr>
              <w:rPr>
                <w:rFonts w:ascii="Arial" w:hAnsi="Arial"/>
                <w:b/>
                <w:lang w:val="en-GB"/>
              </w:rPr>
            </w:pPr>
            <w:r w:rsidRPr="00895E33">
              <w:rPr>
                <w:rFonts w:ascii="Arial" w:hAnsi="Arial"/>
                <w:b/>
                <w:lang w:val="en-GB"/>
              </w:rPr>
              <w:t>DATE:</w:t>
            </w:r>
          </w:p>
          <w:p w:rsidR="00D1300B" w:rsidRPr="00895E33" w:rsidRDefault="00D1300B">
            <w:pPr>
              <w:rPr>
                <w:rFonts w:ascii="Arial" w:hAnsi="Arial"/>
              </w:rPr>
            </w:pPr>
          </w:p>
        </w:tc>
        <w:tc>
          <w:tcPr>
            <w:tcW w:w="1460" w:type="dxa"/>
          </w:tcPr>
          <w:p w:rsidR="00D1300B" w:rsidRPr="00895E33" w:rsidRDefault="00F1598C">
            <w:pPr>
              <w:rPr>
                <w:rFonts w:ascii="Arial" w:hAnsi="Arial"/>
              </w:rPr>
            </w:pPr>
            <w:r w:rsidRPr="00895E33">
              <w:rPr>
                <w:rFonts w:ascii="Arial" w:hAnsi="Arial"/>
              </w:rPr>
              <w:t>Sept</w:t>
            </w:r>
            <w:r w:rsidR="00243A34" w:rsidRPr="00895E33">
              <w:rPr>
                <w:rFonts w:ascii="Arial" w:hAnsi="Arial"/>
              </w:rPr>
              <w:t>. 2010</w:t>
            </w:r>
          </w:p>
        </w:tc>
        <w:tc>
          <w:tcPr>
            <w:tcW w:w="3690" w:type="dxa"/>
            <w:gridSpan w:val="3"/>
          </w:tcPr>
          <w:p w:rsidR="00D1300B" w:rsidRPr="00895E33" w:rsidRDefault="00D1300B">
            <w:pPr>
              <w:rPr>
                <w:rFonts w:ascii="Arial" w:hAnsi="Arial"/>
              </w:rPr>
            </w:pPr>
            <w:r w:rsidRPr="00895E33">
              <w:rPr>
                <w:rFonts w:ascii="Arial" w:hAnsi="Arial"/>
                <w:b/>
                <w:lang w:val="en-GB"/>
              </w:rPr>
              <w:t>PREVIOUS OUTLINE DATED:</w:t>
            </w:r>
          </w:p>
        </w:tc>
        <w:tc>
          <w:tcPr>
            <w:tcW w:w="1188" w:type="dxa"/>
          </w:tcPr>
          <w:p w:rsidR="00D1300B" w:rsidRPr="00895E33" w:rsidRDefault="00F1598C">
            <w:pPr>
              <w:rPr>
                <w:rFonts w:ascii="Arial" w:hAnsi="Arial"/>
              </w:rPr>
            </w:pPr>
            <w:r w:rsidRPr="00895E33">
              <w:rPr>
                <w:rFonts w:ascii="Arial" w:hAnsi="Arial"/>
              </w:rPr>
              <w:t>Sept</w:t>
            </w:r>
            <w:r w:rsidR="00243A34" w:rsidRPr="00895E33">
              <w:rPr>
                <w:rFonts w:ascii="Arial" w:hAnsi="Arial"/>
              </w:rPr>
              <w:t>. 2009</w:t>
            </w:r>
          </w:p>
        </w:tc>
      </w:tr>
      <w:tr w:rsidR="00D1300B" w:rsidRPr="00895E33">
        <w:trPr>
          <w:cantSplit/>
        </w:trPr>
        <w:tc>
          <w:tcPr>
            <w:tcW w:w="2518" w:type="dxa"/>
          </w:tcPr>
          <w:p w:rsidR="00D1300B" w:rsidRPr="00895E33" w:rsidRDefault="00D1300B">
            <w:pPr>
              <w:rPr>
                <w:rFonts w:ascii="Arial" w:hAnsi="Arial"/>
              </w:rPr>
            </w:pPr>
            <w:r w:rsidRPr="00895E33">
              <w:rPr>
                <w:rFonts w:ascii="Arial" w:hAnsi="Arial"/>
                <w:b/>
                <w:lang w:val="en-GB"/>
              </w:rPr>
              <w:t>APPROVED:</w:t>
            </w:r>
          </w:p>
        </w:tc>
        <w:tc>
          <w:tcPr>
            <w:tcW w:w="5150" w:type="dxa"/>
            <w:gridSpan w:val="4"/>
          </w:tcPr>
          <w:p w:rsidR="00D1300B" w:rsidRPr="00895E33" w:rsidRDefault="00724D18">
            <w:pPr>
              <w:jc w:val="center"/>
              <w:rPr>
                <w:rFonts w:ascii="Arial" w:hAnsi="Arial"/>
              </w:rPr>
            </w:pPr>
            <w:r>
              <w:rPr>
                <w:rFonts w:ascii="Arial" w:hAnsi="Arial"/>
              </w:rPr>
              <w:t>“Angelique Lemay”</w:t>
            </w:r>
          </w:p>
        </w:tc>
        <w:tc>
          <w:tcPr>
            <w:tcW w:w="1188" w:type="dxa"/>
          </w:tcPr>
          <w:p w:rsidR="00D1300B" w:rsidRPr="00895E33" w:rsidRDefault="00724D18">
            <w:pPr>
              <w:rPr>
                <w:rFonts w:ascii="Arial" w:hAnsi="Arial"/>
              </w:rPr>
            </w:pPr>
            <w:r>
              <w:rPr>
                <w:rFonts w:ascii="Arial" w:hAnsi="Arial"/>
              </w:rPr>
              <w:t>Dec/10</w:t>
            </w:r>
          </w:p>
        </w:tc>
      </w:tr>
      <w:tr w:rsidR="00D1300B" w:rsidRPr="00895E33">
        <w:trPr>
          <w:cantSplit/>
        </w:trPr>
        <w:tc>
          <w:tcPr>
            <w:tcW w:w="2518" w:type="dxa"/>
          </w:tcPr>
          <w:p w:rsidR="00D1300B" w:rsidRPr="00895E33" w:rsidRDefault="00D1300B">
            <w:pPr>
              <w:rPr>
                <w:rFonts w:ascii="Arial" w:hAnsi="Arial"/>
              </w:rPr>
            </w:pPr>
          </w:p>
        </w:tc>
        <w:tc>
          <w:tcPr>
            <w:tcW w:w="5150" w:type="dxa"/>
            <w:gridSpan w:val="4"/>
          </w:tcPr>
          <w:p w:rsidR="00D1300B" w:rsidRPr="00895E33" w:rsidRDefault="00D1300B">
            <w:pPr>
              <w:pStyle w:val="Heading2"/>
              <w:rPr>
                <w:rFonts w:ascii="Arial" w:hAnsi="Arial"/>
                <w:lang w:val="en-US"/>
              </w:rPr>
            </w:pPr>
            <w:r w:rsidRPr="00895E33">
              <w:rPr>
                <w:rFonts w:ascii="Arial" w:hAnsi="Arial"/>
                <w:lang w:val="en-US"/>
              </w:rPr>
              <w:t>__________________________________</w:t>
            </w:r>
          </w:p>
          <w:p w:rsidR="00D1300B" w:rsidRPr="00895E33" w:rsidRDefault="003B0EA7">
            <w:pPr>
              <w:pStyle w:val="Heading2"/>
              <w:rPr>
                <w:rFonts w:ascii="Arial" w:hAnsi="Arial"/>
                <w:lang w:val="en-US"/>
              </w:rPr>
            </w:pPr>
            <w:r w:rsidRPr="00895E33">
              <w:rPr>
                <w:rFonts w:ascii="Arial" w:hAnsi="Arial"/>
              </w:rPr>
              <w:t>CHAIR, COMMUNITY SERVICES</w:t>
            </w:r>
          </w:p>
        </w:tc>
        <w:tc>
          <w:tcPr>
            <w:tcW w:w="1188" w:type="dxa"/>
          </w:tcPr>
          <w:p w:rsidR="00D1300B" w:rsidRPr="00895E33" w:rsidRDefault="00D1300B">
            <w:pPr>
              <w:rPr>
                <w:rFonts w:ascii="Arial" w:hAnsi="Arial"/>
                <w:b/>
                <w:lang w:val="en-GB"/>
              </w:rPr>
            </w:pPr>
            <w:r w:rsidRPr="00895E33">
              <w:rPr>
                <w:rFonts w:ascii="Arial" w:hAnsi="Arial"/>
                <w:b/>
                <w:lang w:val="en-GB"/>
              </w:rPr>
              <w:t>_______</w:t>
            </w:r>
          </w:p>
          <w:p w:rsidR="00D1300B" w:rsidRPr="00895E33" w:rsidRDefault="00D1300B">
            <w:pPr>
              <w:jc w:val="center"/>
              <w:rPr>
                <w:rFonts w:ascii="Arial" w:hAnsi="Arial"/>
              </w:rPr>
            </w:pPr>
            <w:r w:rsidRPr="00895E33">
              <w:rPr>
                <w:rFonts w:ascii="Arial" w:hAnsi="Arial"/>
                <w:b/>
                <w:lang w:val="en-GB"/>
              </w:rPr>
              <w:t>DATE</w:t>
            </w:r>
          </w:p>
        </w:tc>
      </w:tr>
      <w:tr w:rsidR="00D1300B" w:rsidRPr="00895E33">
        <w:trPr>
          <w:cantSplit/>
        </w:trPr>
        <w:tc>
          <w:tcPr>
            <w:tcW w:w="2518" w:type="dxa"/>
          </w:tcPr>
          <w:p w:rsidR="00D1300B" w:rsidRPr="00895E33" w:rsidRDefault="00D1300B">
            <w:pPr>
              <w:rPr>
                <w:rFonts w:ascii="Arial" w:hAnsi="Arial"/>
                <w:b/>
                <w:lang w:val="en-GB"/>
              </w:rPr>
            </w:pPr>
            <w:r w:rsidRPr="00895E33">
              <w:rPr>
                <w:rFonts w:ascii="Arial" w:hAnsi="Arial"/>
                <w:b/>
                <w:lang w:val="en-GB"/>
              </w:rPr>
              <w:t>TOTAL CREDITS:</w:t>
            </w:r>
          </w:p>
          <w:p w:rsidR="00D1300B" w:rsidRPr="00895E33" w:rsidRDefault="00D1300B">
            <w:pPr>
              <w:rPr>
                <w:rFonts w:ascii="Arial" w:hAnsi="Arial"/>
              </w:rPr>
            </w:pPr>
          </w:p>
        </w:tc>
        <w:tc>
          <w:tcPr>
            <w:tcW w:w="6338" w:type="dxa"/>
            <w:gridSpan w:val="5"/>
          </w:tcPr>
          <w:p w:rsidR="00D1300B" w:rsidRPr="00895E33" w:rsidRDefault="00895E33">
            <w:pPr>
              <w:rPr>
                <w:rFonts w:ascii="Arial" w:hAnsi="Arial"/>
              </w:rPr>
            </w:pPr>
            <w:r w:rsidRPr="00895E33">
              <w:rPr>
                <w:rFonts w:ascii="Arial" w:hAnsi="Arial"/>
              </w:rPr>
              <w:t>3</w:t>
            </w:r>
          </w:p>
        </w:tc>
      </w:tr>
      <w:tr w:rsidR="00D1300B" w:rsidRPr="00895E33">
        <w:trPr>
          <w:cantSplit/>
        </w:trPr>
        <w:tc>
          <w:tcPr>
            <w:tcW w:w="2518" w:type="dxa"/>
          </w:tcPr>
          <w:p w:rsidR="00D1300B" w:rsidRPr="00895E33" w:rsidRDefault="00D1300B">
            <w:pPr>
              <w:rPr>
                <w:rFonts w:ascii="Arial" w:hAnsi="Arial"/>
                <w:b/>
                <w:lang w:val="en-GB"/>
              </w:rPr>
            </w:pPr>
            <w:r w:rsidRPr="00895E33">
              <w:rPr>
                <w:rFonts w:ascii="Arial" w:hAnsi="Arial"/>
                <w:b/>
                <w:lang w:val="en-GB"/>
              </w:rPr>
              <w:t>PREREQUISITE(S):</w:t>
            </w:r>
          </w:p>
          <w:p w:rsidR="00D1300B" w:rsidRPr="00895E33" w:rsidRDefault="00D1300B">
            <w:pPr>
              <w:rPr>
                <w:rFonts w:ascii="Arial" w:hAnsi="Arial"/>
              </w:rPr>
            </w:pPr>
          </w:p>
        </w:tc>
        <w:tc>
          <w:tcPr>
            <w:tcW w:w="6338" w:type="dxa"/>
            <w:gridSpan w:val="5"/>
          </w:tcPr>
          <w:p w:rsidR="00D1300B" w:rsidRPr="00895E33" w:rsidRDefault="00895E33">
            <w:pPr>
              <w:rPr>
                <w:rFonts w:ascii="Arial" w:hAnsi="Arial"/>
              </w:rPr>
            </w:pPr>
            <w:r w:rsidRPr="00895E33">
              <w:rPr>
                <w:rFonts w:ascii="Arial" w:hAnsi="Arial"/>
              </w:rPr>
              <w:t>None</w:t>
            </w:r>
          </w:p>
        </w:tc>
      </w:tr>
      <w:tr w:rsidR="00D1300B" w:rsidRPr="00895E33">
        <w:trPr>
          <w:cantSplit/>
        </w:trPr>
        <w:tc>
          <w:tcPr>
            <w:tcW w:w="2518" w:type="dxa"/>
          </w:tcPr>
          <w:p w:rsidR="00D1300B" w:rsidRPr="00895E33" w:rsidRDefault="00D1300B">
            <w:pPr>
              <w:rPr>
                <w:rFonts w:ascii="Arial" w:hAnsi="Arial"/>
                <w:b/>
                <w:lang w:val="en-GB"/>
              </w:rPr>
            </w:pPr>
            <w:r w:rsidRPr="00895E33">
              <w:rPr>
                <w:rFonts w:ascii="Arial" w:hAnsi="Arial"/>
                <w:b/>
                <w:lang w:val="en-GB"/>
              </w:rPr>
              <w:t>HOURS/WEEK:</w:t>
            </w:r>
          </w:p>
          <w:p w:rsidR="00D1300B" w:rsidRPr="00895E33" w:rsidRDefault="00D1300B">
            <w:pPr>
              <w:rPr>
                <w:rFonts w:ascii="Arial" w:hAnsi="Arial"/>
              </w:rPr>
            </w:pPr>
          </w:p>
        </w:tc>
        <w:tc>
          <w:tcPr>
            <w:tcW w:w="6338" w:type="dxa"/>
            <w:gridSpan w:val="5"/>
          </w:tcPr>
          <w:p w:rsidR="00D1300B" w:rsidRPr="00895E33" w:rsidRDefault="00895E33">
            <w:pPr>
              <w:rPr>
                <w:rFonts w:ascii="Arial" w:hAnsi="Arial"/>
              </w:rPr>
            </w:pPr>
            <w:r w:rsidRPr="00895E33">
              <w:rPr>
                <w:rFonts w:ascii="Arial" w:hAnsi="Arial"/>
              </w:rPr>
              <w:t>3 hours</w:t>
            </w:r>
          </w:p>
        </w:tc>
      </w:tr>
      <w:tr w:rsidR="00D1300B" w:rsidRPr="00895E33">
        <w:trPr>
          <w:cantSplit/>
        </w:trPr>
        <w:tc>
          <w:tcPr>
            <w:tcW w:w="8856" w:type="dxa"/>
            <w:gridSpan w:val="6"/>
          </w:tcPr>
          <w:p w:rsidR="00D1300B" w:rsidRPr="00895E33" w:rsidRDefault="00D1300B">
            <w:pPr>
              <w:pStyle w:val="Heading2"/>
              <w:tabs>
                <w:tab w:val="center" w:pos="4560"/>
              </w:tabs>
              <w:rPr>
                <w:rFonts w:ascii="Arial" w:hAnsi="Arial"/>
              </w:rPr>
            </w:pPr>
          </w:p>
          <w:p w:rsidR="00D1300B" w:rsidRPr="00895E33" w:rsidRDefault="00D1300B">
            <w:pPr>
              <w:pStyle w:val="Heading2"/>
              <w:tabs>
                <w:tab w:val="center" w:pos="4560"/>
              </w:tabs>
              <w:rPr>
                <w:rFonts w:ascii="Arial" w:hAnsi="Arial"/>
              </w:rPr>
            </w:pPr>
            <w:r w:rsidRPr="00895E33">
              <w:rPr>
                <w:rFonts w:ascii="Arial" w:hAnsi="Arial"/>
              </w:rPr>
              <w:t>Copyright ©</w:t>
            </w:r>
            <w:r w:rsidR="00864F0E" w:rsidRPr="00895E33">
              <w:rPr>
                <w:rFonts w:ascii="Arial" w:hAnsi="Arial"/>
              </w:rPr>
              <w:t xml:space="preserve"> </w:t>
            </w:r>
            <w:r w:rsidR="005A0B6F" w:rsidRPr="00895E33">
              <w:rPr>
                <w:rFonts w:ascii="Arial" w:hAnsi="Arial"/>
              </w:rPr>
              <w:t>2010</w:t>
            </w:r>
            <w:r w:rsidRPr="00895E33">
              <w:rPr>
                <w:rFonts w:ascii="Arial" w:hAnsi="Arial"/>
              </w:rPr>
              <w:t xml:space="preserve"> </w:t>
            </w:r>
            <w:proofErr w:type="gramStart"/>
            <w:r w:rsidRPr="00895E33">
              <w:rPr>
                <w:rFonts w:ascii="Arial" w:hAnsi="Arial"/>
              </w:rPr>
              <w:t>The</w:t>
            </w:r>
            <w:proofErr w:type="gramEnd"/>
            <w:r w:rsidRPr="00895E33">
              <w:rPr>
                <w:rFonts w:ascii="Arial" w:hAnsi="Arial"/>
              </w:rPr>
              <w:t xml:space="preserve"> Sault College of Applied Arts &amp; Technology</w:t>
            </w:r>
          </w:p>
          <w:p w:rsidR="00D1300B" w:rsidRPr="00895E33" w:rsidRDefault="00D1300B">
            <w:pPr>
              <w:tabs>
                <w:tab w:val="center" w:pos="4560"/>
              </w:tabs>
              <w:jc w:val="center"/>
              <w:rPr>
                <w:rFonts w:ascii="Arial" w:hAnsi="Arial"/>
                <w:i/>
                <w:lang w:val="en-GB"/>
              </w:rPr>
            </w:pPr>
            <w:r w:rsidRPr="00895E33">
              <w:rPr>
                <w:rFonts w:ascii="Arial" w:hAnsi="Arial"/>
                <w:i/>
                <w:lang w:val="en-GB"/>
              </w:rPr>
              <w:t>Reproduction of this document by any means, in whole or in part, without prior</w:t>
            </w:r>
          </w:p>
          <w:p w:rsidR="00D1300B" w:rsidRPr="00895E33" w:rsidRDefault="00D1300B">
            <w:pPr>
              <w:pStyle w:val="Heading2"/>
              <w:tabs>
                <w:tab w:val="center" w:pos="4560"/>
              </w:tabs>
              <w:rPr>
                <w:rFonts w:ascii="Arial" w:hAnsi="Arial"/>
                <w:b w:val="0"/>
              </w:rPr>
            </w:pPr>
            <w:proofErr w:type="gramStart"/>
            <w:r w:rsidRPr="00895E33">
              <w:rPr>
                <w:rFonts w:ascii="Arial" w:hAnsi="Arial"/>
                <w:b w:val="0"/>
                <w:i/>
              </w:rPr>
              <w:t>written</w:t>
            </w:r>
            <w:proofErr w:type="gramEnd"/>
            <w:r w:rsidRPr="00895E33">
              <w:rPr>
                <w:rFonts w:ascii="Arial" w:hAnsi="Arial"/>
                <w:b w:val="0"/>
                <w:i/>
              </w:rPr>
              <w:t xml:space="preserve"> permission of </w:t>
            </w:r>
            <w:smartTag w:uri="urn:schemas-microsoft-com:office:smarttags" w:element="place">
              <w:smartTag w:uri="urn:schemas-microsoft-com:office:smarttags" w:element="PlaceName">
                <w:r w:rsidRPr="00895E33">
                  <w:rPr>
                    <w:rFonts w:ascii="Arial" w:hAnsi="Arial"/>
                    <w:b w:val="0"/>
                    <w:i/>
                  </w:rPr>
                  <w:t>Sault</w:t>
                </w:r>
              </w:smartTag>
              <w:r w:rsidRPr="00895E33">
                <w:rPr>
                  <w:rFonts w:ascii="Arial" w:hAnsi="Arial"/>
                  <w:b w:val="0"/>
                  <w:i/>
                </w:rPr>
                <w:t xml:space="preserve"> </w:t>
              </w:r>
              <w:smartTag w:uri="urn:schemas-microsoft-com:office:smarttags" w:element="PlaceType">
                <w:r w:rsidRPr="00895E33">
                  <w:rPr>
                    <w:rFonts w:ascii="Arial" w:hAnsi="Arial"/>
                    <w:b w:val="0"/>
                    <w:i/>
                  </w:rPr>
                  <w:t>College</w:t>
                </w:r>
              </w:smartTag>
            </w:smartTag>
            <w:r w:rsidRPr="00895E33">
              <w:rPr>
                <w:rFonts w:ascii="Arial" w:hAnsi="Arial"/>
                <w:b w:val="0"/>
                <w:i/>
              </w:rPr>
              <w:t xml:space="preserve"> of Applied Arts &amp; Technology is prohibited.</w:t>
            </w:r>
          </w:p>
        </w:tc>
      </w:tr>
      <w:tr w:rsidR="00D1300B" w:rsidRPr="00895E33">
        <w:trPr>
          <w:cantSplit/>
        </w:trPr>
        <w:tc>
          <w:tcPr>
            <w:tcW w:w="8856" w:type="dxa"/>
            <w:gridSpan w:val="6"/>
          </w:tcPr>
          <w:p w:rsidR="00FB408A" w:rsidRPr="00895E33" w:rsidRDefault="00D1300B" w:rsidP="005A0B6F">
            <w:pPr>
              <w:pStyle w:val="Heading2"/>
              <w:tabs>
                <w:tab w:val="center" w:pos="4560"/>
              </w:tabs>
              <w:rPr>
                <w:rFonts w:ascii="Arial" w:hAnsi="Arial"/>
                <w:b w:val="0"/>
                <w:i/>
              </w:rPr>
            </w:pPr>
            <w:r w:rsidRPr="00895E33">
              <w:rPr>
                <w:rFonts w:ascii="Arial" w:hAnsi="Arial"/>
                <w:b w:val="0"/>
                <w:i/>
              </w:rPr>
              <w:t xml:space="preserve">For additional information, please contact </w:t>
            </w:r>
            <w:smartTag w:uri="urn:schemas-microsoft-com:office:smarttags" w:element="PersonName">
              <w:r w:rsidR="005A0B6F" w:rsidRPr="00895E33">
                <w:rPr>
                  <w:rFonts w:ascii="Arial" w:hAnsi="Arial"/>
                  <w:b w:val="0"/>
                  <w:i/>
                </w:rPr>
                <w:t>Angelique Lemay</w:t>
              </w:r>
            </w:smartTag>
            <w:r w:rsidR="00FB408A" w:rsidRPr="00895E33">
              <w:rPr>
                <w:rFonts w:ascii="Arial" w:hAnsi="Arial"/>
                <w:b w:val="0"/>
                <w:i/>
              </w:rPr>
              <w:t>,</w:t>
            </w:r>
          </w:p>
          <w:p w:rsidR="00D1300B" w:rsidRPr="00895E33" w:rsidRDefault="003D0B70" w:rsidP="005A0B6F">
            <w:pPr>
              <w:pStyle w:val="Heading2"/>
              <w:tabs>
                <w:tab w:val="center" w:pos="4560"/>
              </w:tabs>
              <w:rPr>
                <w:rFonts w:ascii="Arial" w:hAnsi="Arial"/>
                <w:b w:val="0"/>
              </w:rPr>
            </w:pPr>
            <w:r w:rsidRPr="00895E33">
              <w:rPr>
                <w:rFonts w:ascii="Arial" w:hAnsi="Arial"/>
                <w:b w:val="0"/>
                <w:i/>
              </w:rPr>
              <w:t xml:space="preserve"> </w:t>
            </w:r>
            <w:r w:rsidR="005A0B6F" w:rsidRPr="00895E33">
              <w:rPr>
                <w:rFonts w:ascii="Arial" w:hAnsi="Arial"/>
                <w:b w:val="0"/>
                <w:i/>
              </w:rPr>
              <w:t>Chair,</w:t>
            </w:r>
            <w:r w:rsidR="00FB408A" w:rsidRPr="00895E33">
              <w:rPr>
                <w:rFonts w:ascii="Arial" w:hAnsi="Arial"/>
                <w:b w:val="0"/>
                <w:i/>
              </w:rPr>
              <w:t xml:space="preserve"> School of</w:t>
            </w:r>
            <w:r w:rsidR="005A0B6F" w:rsidRPr="00895E33">
              <w:rPr>
                <w:rFonts w:ascii="Arial" w:hAnsi="Arial"/>
                <w:b w:val="0"/>
                <w:i/>
              </w:rPr>
              <w:t xml:space="preserve"> Community Services</w:t>
            </w:r>
          </w:p>
        </w:tc>
      </w:tr>
      <w:tr w:rsidR="00D1300B" w:rsidRPr="00895E33">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895E33">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895E33">
                  <w:rPr>
                    <w:rFonts w:ascii="Arial" w:hAnsi="Arial"/>
                    <w:i/>
                    <w:lang w:val="en-GB"/>
                  </w:rPr>
                  <w:t>759-2554</w:t>
                </w:r>
              </w:smartTag>
            </w:smartTag>
            <w:r w:rsidRPr="00895E33">
              <w:rPr>
                <w:rFonts w:ascii="Arial" w:hAnsi="Arial"/>
                <w:i/>
                <w:lang w:val="en-GB"/>
              </w:rPr>
              <w:t>, Ext.</w:t>
            </w:r>
            <w:r w:rsidR="003D0B70" w:rsidRPr="00895E33">
              <w:rPr>
                <w:rFonts w:ascii="Arial" w:hAnsi="Arial"/>
                <w:i/>
                <w:lang w:val="en-GB"/>
              </w:rPr>
              <w:t xml:space="preserve"> </w:t>
            </w:r>
            <w:r w:rsidR="005A0B6F" w:rsidRPr="00895E33">
              <w:rPr>
                <w:rFonts w:ascii="Arial" w:hAnsi="Arial"/>
                <w:i/>
                <w:lang w:val="en-GB"/>
              </w:rPr>
              <w:t>2737</w:t>
            </w:r>
          </w:p>
          <w:p w:rsidR="00554C9D" w:rsidRPr="00895E33" w:rsidRDefault="00554C9D">
            <w:pPr>
              <w:tabs>
                <w:tab w:val="center" w:pos="4560"/>
              </w:tabs>
              <w:jc w:val="center"/>
              <w:rPr>
                <w:rFonts w:ascii="Arial" w:hAnsi="Arial"/>
              </w:rPr>
            </w:pPr>
          </w:p>
        </w:tc>
      </w:tr>
    </w:tbl>
    <w:p w:rsidR="00D1300B" w:rsidRPr="00895E33" w:rsidRDefault="00D1300B">
      <w:pPr>
        <w:tabs>
          <w:tab w:val="center" w:pos="4560"/>
        </w:tabs>
        <w:rPr>
          <w:rFonts w:ascii="Arial" w:hAnsi="Arial"/>
          <w:i/>
          <w:lang w:val="en-GB"/>
        </w:rPr>
      </w:pPr>
    </w:p>
    <w:p w:rsidR="00D1300B" w:rsidRPr="00895E33" w:rsidRDefault="00D1300B">
      <w:pPr>
        <w:tabs>
          <w:tab w:val="center" w:pos="4560"/>
        </w:tabs>
        <w:rPr>
          <w:rFonts w:ascii="Arial" w:hAnsi="Arial"/>
          <w:i/>
          <w:lang w:val="en-GB"/>
        </w:rPr>
      </w:pPr>
    </w:p>
    <w:p w:rsidR="00D1300B" w:rsidRPr="00895E33" w:rsidRDefault="00D1300B">
      <w:pPr>
        <w:tabs>
          <w:tab w:val="center" w:pos="4560"/>
        </w:tabs>
        <w:rPr>
          <w:rFonts w:ascii="Arial" w:hAnsi="Arial"/>
          <w:i/>
          <w:lang w:val="en-GB"/>
        </w:rPr>
      </w:pPr>
    </w:p>
    <w:tbl>
      <w:tblPr>
        <w:tblW w:w="0" w:type="auto"/>
        <w:tblLayout w:type="fixed"/>
        <w:tblLook w:val="04A0"/>
      </w:tblPr>
      <w:tblGrid>
        <w:gridCol w:w="675"/>
        <w:gridCol w:w="8181"/>
      </w:tblGrid>
      <w:tr w:rsidR="00895E33" w:rsidRPr="00895E33" w:rsidTr="00895E33">
        <w:tc>
          <w:tcPr>
            <w:tcW w:w="675" w:type="dxa"/>
            <w:hideMark/>
          </w:tcPr>
          <w:p w:rsidR="00895E33" w:rsidRPr="00895E33" w:rsidRDefault="00895E33">
            <w:pPr>
              <w:rPr>
                <w:rFonts w:ascii="Arial" w:hAnsi="Arial"/>
                <w:b/>
              </w:rPr>
            </w:pPr>
            <w:r w:rsidRPr="00895E33">
              <w:rPr>
                <w:rFonts w:ascii="Arial" w:hAnsi="Arial"/>
                <w:b/>
              </w:rPr>
              <w:t>I.</w:t>
            </w:r>
          </w:p>
        </w:tc>
        <w:tc>
          <w:tcPr>
            <w:tcW w:w="8181" w:type="dxa"/>
          </w:tcPr>
          <w:p w:rsidR="00895E33" w:rsidRPr="00895E33" w:rsidRDefault="00895E33">
            <w:pPr>
              <w:rPr>
                <w:rFonts w:ascii="Arial" w:hAnsi="Arial"/>
                <w:b/>
              </w:rPr>
            </w:pPr>
            <w:r w:rsidRPr="00895E33">
              <w:rPr>
                <w:rFonts w:ascii="Arial" w:hAnsi="Arial"/>
                <w:b/>
              </w:rPr>
              <w:t>COURSE DESCRIPTION:</w:t>
            </w:r>
          </w:p>
          <w:p w:rsidR="00895E33" w:rsidRPr="00895E33" w:rsidRDefault="00895E33">
            <w:pPr>
              <w:rPr>
                <w:rFonts w:ascii="Arial" w:hAnsi="Arial"/>
              </w:rPr>
            </w:pPr>
          </w:p>
        </w:tc>
      </w:tr>
      <w:tr w:rsidR="00895E33" w:rsidRPr="00895E33" w:rsidTr="00895E33">
        <w:tc>
          <w:tcPr>
            <w:tcW w:w="675" w:type="dxa"/>
          </w:tcPr>
          <w:p w:rsidR="00895E33" w:rsidRPr="00895E33" w:rsidRDefault="00895E33">
            <w:pPr>
              <w:rPr>
                <w:rFonts w:ascii="Arial" w:hAnsi="Arial"/>
                <w:b/>
                <w:szCs w:val="22"/>
              </w:rPr>
            </w:pPr>
          </w:p>
        </w:tc>
        <w:tc>
          <w:tcPr>
            <w:tcW w:w="8181" w:type="dxa"/>
            <w:hideMark/>
          </w:tcPr>
          <w:p w:rsidR="00895E33" w:rsidRPr="00895E33" w:rsidRDefault="00895E33">
            <w:pPr>
              <w:rPr>
                <w:rFonts w:ascii="Arial" w:hAnsi="Arial"/>
                <w:b/>
                <w:szCs w:val="22"/>
              </w:rPr>
            </w:pPr>
            <w:r w:rsidRPr="00895E33">
              <w:rPr>
                <w:rFonts w:ascii="Arial" w:hAnsi="Arial"/>
                <w:sz w:val="22"/>
                <w:szCs w:val="22"/>
              </w:rPr>
              <w:t>This course will introduce students to principles and practices of effective human relations.  Students will have opportunities to integrate theory and skill development as they begin to recognize the process of human interaction.  Students will experience personal growth as well as social skill development.  This course provides foundation skills for students preparing for further study of counseling skills, or further skill development in human or health sciences, teaching, and generally in social relationships.</w:t>
            </w:r>
          </w:p>
        </w:tc>
      </w:tr>
    </w:tbl>
    <w:p w:rsidR="00895E33" w:rsidRPr="00895E33" w:rsidRDefault="00895E33" w:rsidP="00895E33">
      <w:pPr>
        <w:rPr>
          <w:rFonts w:ascii="Arial" w:hAnsi="Arial"/>
        </w:rPr>
      </w:pPr>
    </w:p>
    <w:tbl>
      <w:tblPr>
        <w:tblW w:w="8775" w:type="dxa"/>
        <w:tblLayout w:type="fixed"/>
        <w:tblLook w:val="04A0"/>
      </w:tblPr>
      <w:tblGrid>
        <w:gridCol w:w="468"/>
        <w:gridCol w:w="810"/>
        <w:gridCol w:w="7497"/>
      </w:tblGrid>
      <w:tr w:rsidR="00895E33" w:rsidRPr="00895E33" w:rsidTr="00895E33">
        <w:trPr>
          <w:cantSplit/>
        </w:trPr>
        <w:tc>
          <w:tcPr>
            <w:tcW w:w="468" w:type="dxa"/>
            <w:hideMark/>
          </w:tcPr>
          <w:p w:rsidR="00895E33" w:rsidRPr="00895E33" w:rsidRDefault="00895E33">
            <w:pPr>
              <w:rPr>
                <w:rFonts w:ascii="Arial" w:hAnsi="Arial"/>
                <w:b/>
              </w:rPr>
            </w:pPr>
            <w:r w:rsidRPr="00895E33">
              <w:rPr>
                <w:rFonts w:ascii="Arial" w:hAnsi="Arial"/>
                <w:b/>
              </w:rPr>
              <w:t>II.</w:t>
            </w:r>
          </w:p>
        </w:tc>
        <w:tc>
          <w:tcPr>
            <w:tcW w:w="8307" w:type="dxa"/>
            <w:gridSpan w:val="2"/>
          </w:tcPr>
          <w:p w:rsidR="00895E33" w:rsidRPr="00895E33" w:rsidRDefault="00895E33">
            <w:pPr>
              <w:rPr>
                <w:rFonts w:ascii="Arial" w:hAnsi="Arial"/>
                <w:b/>
              </w:rPr>
            </w:pPr>
            <w:r w:rsidRPr="00895E33">
              <w:rPr>
                <w:rFonts w:ascii="Arial" w:hAnsi="Arial"/>
                <w:b/>
              </w:rPr>
              <w:t xml:space="preserve">LEARNING OUTCOMES </w:t>
            </w:r>
            <w:smartTag w:uri="urn:schemas-microsoft-com:office:smarttags" w:element="stockticker">
              <w:r w:rsidRPr="00895E33">
                <w:rPr>
                  <w:rFonts w:ascii="Arial" w:hAnsi="Arial"/>
                  <w:b/>
                </w:rPr>
                <w:t>AND</w:t>
              </w:r>
            </w:smartTag>
            <w:r w:rsidRPr="00895E33">
              <w:rPr>
                <w:rFonts w:ascii="Arial" w:hAnsi="Arial"/>
                <w:b/>
              </w:rPr>
              <w:t xml:space="preserve"> ELEMENTS OF THE PERFORMANCE:</w:t>
            </w:r>
          </w:p>
          <w:p w:rsidR="00895E33" w:rsidRPr="00895E33" w:rsidRDefault="00895E33">
            <w:pPr>
              <w:rPr>
                <w:rFonts w:ascii="Arial" w:hAnsi="Arial"/>
              </w:rPr>
            </w:pPr>
          </w:p>
        </w:tc>
      </w:tr>
      <w:tr w:rsidR="00895E33" w:rsidRPr="00895E33" w:rsidTr="00895E33">
        <w:trPr>
          <w:cantSplit/>
        </w:trPr>
        <w:tc>
          <w:tcPr>
            <w:tcW w:w="468" w:type="dxa"/>
          </w:tcPr>
          <w:p w:rsidR="00895E33" w:rsidRPr="00895E33" w:rsidRDefault="00895E33">
            <w:pPr>
              <w:rPr>
                <w:rFonts w:ascii="Arial" w:hAnsi="Arial"/>
              </w:rPr>
            </w:pPr>
          </w:p>
        </w:tc>
        <w:tc>
          <w:tcPr>
            <w:tcW w:w="8307" w:type="dxa"/>
            <w:gridSpan w:val="2"/>
          </w:tcPr>
          <w:p w:rsidR="00895E33" w:rsidRPr="00895E33" w:rsidRDefault="00895E33">
            <w:pPr>
              <w:rPr>
                <w:rFonts w:ascii="Arial" w:hAnsi="Arial"/>
              </w:rPr>
            </w:pPr>
            <w:r w:rsidRPr="00895E33">
              <w:rPr>
                <w:rFonts w:ascii="Arial" w:hAnsi="Arial"/>
              </w:rPr>
              <w:t>Upon successful completion of this course, the CICE student with the assistance of a Learning Specialist, will demonstrate the ability to:</w:t>
            </w:r>
          </w:p>
          <w:p w:rsidR="00895E33" w:rsidRPr="00895E33" w:rsidRDefault="00895E33">
            <w:pPr>
              <w:rPr>
                <w:rFonts w:ascii="Arial" w:hAnsi="Arial"/>
              </w:rPr>
            </w:pPr>
          </w:p>
        </w:tc>
      </w:tr>
      <w:tr w:rsidR="00895E33" w:rsidRPr="00895E33" w:rsidTr="00895E33">
        <w:tc>
          <w:tcPr>
            <w:tcW w:w="468" w:type="dxa"/>
          </w:tcPr>
          <w:p w:rsidR="00895E33" w:rsidRPr="00895E33" w:rsidRDefault="00895E33">
            <w:pPr>
              <w:rPr>
                <w:rFonts w:ascii="Arial" w:hAnsi="Arial"/>
                <w:szCs w:val="22"/>
              </w:rPr>
            </w:pPr>
          </w:p>
        </w:tc>
        <w:tc>
          <w:tcPr>
            <w:tcW w:w="810" w:type="dxa"/>
            <w:hideMark/>
          </w:tcPr>
          <w:p w:rsidR="00895E33" w:rsidRPr="00895E33" w:rsidRDefault="00895E33">
            <w:pPr>
              <w:rPr>
                <w:rFonts w:ascii="Arial" w:hAnsi="Arial"/>
                <w:szCs w:val="22"/>
              </w:rPr>
            </w:pPr>
            <w:r w:rsidRPr="00895E33">
              <w:rPr>
                <w:rFonts w:ascii="Arial" w:hAnsi="Arial"/>
                <w:sz w:val="22"/>
                <w:szCs w:val="22"/>
              </w:rPr>
              <w:t>1.</w:t>
            </w:r>
          </w:p>
        </w:tc>
        <w:tc>
          <w:tcPr>
            <w:tcW w:w="7497" w:type="dxa"/>
            <w:hideMark/>
          </w:tcPr>
          <w:p w:rsidR="00895E33" w:rsidRPr="00895E33" w:rsidRDefault="00895E33">
            <w:pPr>
              <w:rPr>
                <w:rFonts w:ascii="Arial" w:hAnsi="Arial"/>
                <w:szCs w:val="22"/>
              </w:rPr>
            </w:pPr>
            <w:r w:rsidRPr="00895E33">
              <w:rPr>
                <w:rFonts w:ascii="Arial" w:hAnsi="Arial"/>
                <w:b/>
                <w:bCs/>
                <w:i/>
                <w:iCs/>
                <w:sz w:val="22"/>
                <w:szCs w:val="22"/>
              </w:rPr>
              <w:t xml:space="preserve">Provide a brief explanation of the process of communication as well as a basic description of the significance of effective interpersonal communication as it relates to the development of “self-concept” and interpersonal perception skills </w:t>
            </w:r>
          </w:p>
        </w:tc>
      </w:tr>
      <w:tr w:rsidR="00895E33" w:rsidRPr="00895E33" w:rsidTr="00895E33">
        <w:tc>
          <w:tcPr>
            <w:tcW w:w="468" w:type="dxa"/>
          </w:tcPr>
          <w:p w:rsidR="00895E33" w:rsidRPr="00895E33" w:rsidRDefault="00895E33">
            <w:pPr>
              <w:rPr>
                <w:rFonts w:ascii="Arial" w:hAnsi="Arial"/>
                <w:szCs w:val="22"/>
              </w:rPr>
            </w:pPr>
          </w:p>
        </w:tc>
        <w:tc>
          <w:tcPr>
            <w:tcW w:w="810" w:type="dxa"/>
          </w:tcPr>
          <w:p w:rsidR="00895E33" w:rsidRPr="00895E33" w:rsidRDefault="00895E33">
            <w:pPr>
              <w:rPr>
                <w:rFonts w:ascii="Arial" w:hAnsi="Arial"/>
                <w:szCs w:val="22"/>
              </w:rPr>
            </w:pPr>
          </w:p>
        </w:tc>
        <w:tc>
          <w:tcPr>
            <w:tcW w:w="7497" w:type="dxa"/>
            <w:hideMark/>
          </w:tcPr>
          <w:p w:rsidR="00895E33" w:rsidRPr="00895E33" w:rsidRDefault="00895E33">
            <w:pPr>
              <w:rPr>
                <w:rFonts w:ascii="Arial" w:hAnsi="Arial"/>
                <w:szCs w:val="22"/>
              </w:rPr>
            </w:pPr>
            <w:r w:rsidRPr="00895E33">
              <w:rPr>
                <w:rFonts w:ascii="Arial" w:hAnsi="Arial"/>
                <w:sz w:val="22"/>
                <w:szCs w:val="22"/>
                <w:u w:val="single"/>
              </w:rPr>
              <w:t>Potential Elements of the Performance:</w:t>
            </w:r>
          </w:p>
        </w:tc>
      </w:tr>
      <w:tr w:rsidR="00895E33" w:rsidRPr="00895E33" w:rsidTr="00895E33">
        <w:tc>
          <w:tcPr>
            <w:tcW w:w="468" w:type="dxa"/>
          </w:tcPr>
          <w:p w:rsidR="00895E33" w:rsidRPr="00895E33" w:rsidRDefault="00895E33">
            <w:pPr>
              <w:rPr>
                <w:rFonts w:ascii="Arial" w:hAnsi="Arial"/>
                <w:szCs w:val="22"/>
              </w:rPr>
            </w:pPr>
          </w:p>
        </w:tc>
        <w:tc>
          <w:tcPr>
            <w:tcW w:w="810" w:type="dxa"/>
          </w:tcPr>
          <w:p w:rsidR="00895E33" w:rsidRPr="00895E33" w:rsidRDefault="00895E33">
            <w:pPr>
              <w:rPr>
                <w:rFonts w:ascii="Arial" w:hAnsi="Arial"/>
                <w:szCs w:val="22"/>
              </w:rPr>
            </w:pPr>
          </w:p>
        </w:tc>
        <w:tc>
          <w:tcPr>
            <w:tcW w:w="7497" w:type="dxa"/>
            <w:hideMark/>
          </w:tcPr>
          <w:p w:rsidR="00895E33" w:rsidRPr="00895E33" w:rsidRDefault="00895E33" w:rsidP="00895E33">
            <w:pPr>
              <w:pStyle w:val="ListNumber2"/>
              <w:numPr>
                <w:ilvl w:val="0"/>
                <w:numId w:val="24"/>
              </w:numPr>
              <w:rPr>
                <w:rFonts w:ascii="Arial" w:hAnsi="Arial"/>
                <w:color w:val="000000"/>
                <w:szCs w:val="22"/>
                <w:lang w:eastAsia="en-US"/>
              </w:rPr>
            </w:pPr>
            <w:r w:rsidRPr="00895E33">
              <w:rPr>
                <w:rFonts w:ascii="Arial" w:hAnsi="Arial"/>
                <w:color w:val="000000"/>
                <w:sz w:val="22"/>
                <w:szCs w:val="22"/>
                <w:lang w:eastAsia="en-US"/>
              </w:rPr>
              <w:t xml:space="preserve">Describe the key components of the communication process. . </w:t>
            </w:r>
          </w:p>
          <w:p w:rsidR="00895E33" w:rsidRPr="00895E33" w:rsidRDefault="00895E33" w:rsidP="00895E33">
            <w:pPr>
              <w:numPr>
                <w:ilvl w:val="0"/>
                <w:numId w:val="24"/>
              </w:numPr>
              <w:rPr>
                <w:rFonts w:ascii="Arial" w:hAnsi="Arial"/>
                <w:szCs w:val="22"/>
              </w:rPr>
            </w:pPr>
            <w:r w:rsidRPr="00895E33">
              <w:rPr>
                <w:rFonts w:ascii="Arial" w:hAnsi="Arial"/>
                <w:color w:val="000000"/>
                <w:sz w:val="22"/>
                <w:szCs w:val="22"/>
              </w:rPr>
              <w:t>Identify strategies that can improve your communication effectiveness</w:t>
            </w:r>
          </w:p>
          <w:p w:rsidR="00895E33" w:rsidRPr="00895E33" w:rsidRDefault="00895E33" w:rsidP="00895E33">
            <w:pPr>
              <w:pStyle w:val="ListNumber"/>
              <w:numPr>
                <w:ilvl w:val="0"/>
                <w:numId w:val="25"/>
              </w:numPr>
              <w:autoSpaceDE w:val="0"/>
              <w:autoSpaceDN w:val="0"/>
              <w:adjustRightInd w:val="0"/>
              <w:rPr>
                <w:rFonts w:ascii="Arial" w:hAnsi="Arial"/>
                <w:color w:val="000000"/>
                <w:szCs w:val="22"/>
              </w:rPr>
            </w:pPr>
            <w:r w:rsidRPr="00895E33">
              <w:rPr>
                <w:rStyle w:val="LineNumber"/>
                <w:rFonts w:ascii="Arial" w:hAnsi="Arial"/>
                <w:sz w:val="22"/>
                <w:szCs w:val="22"/>
              </w:rPr>
              <w:t xml:space="preserve">Define, compare, and contrast the meanings of “self-concept” and “self-esteem”. </w:t>
            </w:r>
          </w:p>
          <w:p w:rsidR="00895E33" w:rsidRPr="00895E33" w:rsidRDefault="00895E33" w:rsidP="00895E33">
            <w:pPr>
              <w:numPr>
                <w:ilvl w:val="0"/>
                <w:numId w:val="25"/>
              </w:numPr>
              <w:rPr>
                <w:rFonts w:ascii="Arial" w:hAnsi="Arial"/>
                <w:szCs w:val="22"/>
              </w:rPr>
            </w:pPr>
            <w:r w:rsidRPr="00895E33">
              <w:rPr>
                <w:rFonts w:ascii="Arial" w:hAnsi="Arial"/>
                <w:color w:val="000000"/>
                <w:sz w:val="22"/>
                <w:szCs w:val="22"/>
              </w:rPr>
              <w:t>Identify factors that shape the development of self-concept</w:t>
            </w:r>
          </w:p>
        </w:tc>
      </w:tr>
      <w:tr w:rsidR="00895E33" w:rsidRPr="00895E33" w:rsidTr="00895E33">
        <w:tc>
          <w:tcPr>
            <w:tcW w:w="468" w:type="dxa"/>
          </w:tcPr>
          <w:p w:rsidR="00895E33" w:rsidRPr="00895E33" w:rsidRDefault="00895E33">
            <w:pPr>
              <w:rPr>
                <w:rFonts w:ascii="Arial" w:hAnsi="Arial"/>
                <w:szCs w:val="22"/>
              </w:rPr>
            </w:pPr>
          </w:p>
        </w:tc>
        <w:tc>
          <w:tcPr>
            <w:tcW w:w="810" w:type="dxa"/>
          </w:tcPr>
          <w:p w:rsidR="00895E33" w:rsidRPr="00895E33" w:rsidRDefault="00895E33">
            <w:pPr>
              <w:rPr>
                <w:rFonts w:ascii="Arial" w:hAnsi="Arial"/>
                <w:szCs w:val="22"/>
              </w:rPr>
            </w:pPr>
          </w:p>
        </w:tc>
        <w:tc>
          <w:tcPr>
            <w:tcW w:w="7497" w:type="dxa"/>
          </w:tcPr>
          <w:p w:rsidR="00895E33" w:rsidRPr="00895E33" w:rsidRDefault="00895E33" w:rsidP="00895E33">
            <w:pPr>
              <w:numPr>
                <w:ilvl w:val="0"/>
                <w:numId w:val="25"/>
              </w:numPr>
              <w:rPr>
                <w:rFonts w:ascii="Arial" w:hAnsi="Arial"/>
                <w:szCs w:val="22"/>
              </w:rPr>
            </w:pPr>
            <w:r w:rsidRPr="00895E33">
              <w:rPr>
                <w:rFonts w:ascii="Arial" w:hAnsi="Arial" w:cs="Arial"/>
                <w:sz w:val="22"/>
                <w:szCs w:val="22"/>
              </w:rPr>
              <w:t>Describe the relationship between interpersonal perception and interpersonal communication</w:t>
            </w:r>
          </w:p>
          <w:p w:rsidR="00895E33" w:rsidRPr="00895E33" w:rsidRDefault="00895E33">
            <w:pPr>
              <w:rPr>
                <w:rFonts w:ascii="Arial" w:hAnsi="Arial"/>
                <w:szCs w:val="22"/>
              </w:rPr>
            </w:pPr>
          </w:p>
        </w:tc>
      </w:tr>
      <w:tr w:rsidR="00895E33" w:rsidRPr="00895E33" w:rsidTr="00895E33">
        <w:tc>
          <w:tcPr>
            <w:tcW w:w="468" w:type="dxa"/>
          </w:tcPr>
          <w:p w:rsidR="00895E33" w:rsidRPr="00895E33" w:rsidRDefault="00895E33">
            <w:pPr>
              <w:rPr>
                <w:rFonts w:ascii="Arial" w:hAnsi="Arial"/>
                <w:szCs w:val="22"/>
              </w:rPr>
            </w:pPr>
          </w:p>
        </w:tc>
        <w:tc>
          <w:tcPr>
            <w:tcW w:w="810" w:type="dxa"/>
            <w:hideMark/>
          </w:tcPr>
          <w:p w:rsidR="00895E33" w:rsidRPr="00895E33" w:rsidRDefault="00895E33">
            <w:pPr>
              <w:rPr>
                <w:rFonts w:ascii="Arial" w:hAnsi="Arial"/>
                <w:szCs w:val="22"/>
              </w:rPr>
            </w:pPr>
            <w:r w:rsidRPr="00895E33">
              <w:rPr>
                <w:rFonts w:ascii="Arial" w:hAnsi="Arial"/>
                <w:sz w:val="22"/>
                <w:szCs w:val="22"/>
              </w:rPr>
              <w:t>2.</w:t>
            </w:r>
          </w:p>
        </w:tc>
        <w:tc>
          <w:tcPr>
            <w:tcW w:w="7497" w:type="dxa"/>
            <w:hideMark/>
          </w:tcPr>
          <w:p w:rsidR="00895E33" w:rsidRPr="00895E33" w:rsidRDefault="00895E33">
            <w:pPr>
              <w:pStyle w:val="Default"/>
              <w:rPr>
                <w:b/>
                <w:sz w:val="22"/>
                <w:lang w:eastAsia="en-US"/>
              </w:rPr>
            </w:pPr>
            <w:r w:rsidRPr="00895E33">
              <w:rPr>
                <w:b/>
                <w:sz w:val="22"/>
                <w:lang w:eastAsia="en-US"/>
              </w:rPr>
              <w:t>Identify and demonstrate basic strategies for the following skills: listening and responding, verbal communication, non-verbal communication and conflict management skills</w:t>
            </w:r>
          </w:p>
          <w:p w:rsidR="00895E33" w:rsidRPr="00895E33" w:rsidRDefault="00895E33">
            <w:pPr>
              <w:pStyle w:val="Default"/>
              <w:rPr>
                <w:rFonts w:cs="Times New Roman"/>
                <w:sz w:val="22"/>
                <w:szCs w:val="22"/>
                <w:u w:val="single"/>
                <w:lang w:eastAsia="en-US"/>
              </w:rPr>
            </w:pPr>
            <w:r w:rsidRPr="00895E33">
              <w:rPr>
                <w:sz w:val="22"/>
                <w:szCs w:val="22"/>
                <w:u w:val="single"/>
                <w:lang w:eastAsia="en-US"/>
              </w:rPr>
              <w:t>Potential Elements of the Performance</w:t>
            </w:r>
          </w:p>
          <w:p w:rsidR="00895E33" w:rsidRPr="00895E33" w:rsidRDefault="00895E33" w:rsidP="00895E33">
            <w:pPr>
              <w:pStyle w:val="ListNumber"/>
              <w:numPr>
                <w:ilvl w:val="0"/>
                <w:numId w:val="26"/>
              </w:numPr>
              <w:rPr>
                <w:rFonts w:ascii="Arial" w:hAnsi="Arial"/>
                <w:color w:val="000000"/>
                <w:szCs w:val="22"/>
              </w:rPr>
            </w:pPr>
            <w:r w:rsidRPr="00895E33">
              <w:rPr>
                <w:rFonts w:ascii="Arial" w:hAnsi="Arial"/>
                <w:color w:val="000000"/>
                <w:sz w:val="22"/>
                <w:szCs w:val="22"/>
              </w:rPr>
              <w:t xml:space="preserve">Understand why we listen and list several important barriers to effective listening. </w:t>
            </w:r>
          </w:p>
          <w:p w:rsidR="00895E33" w:rsidRPr="00895E33" w:rsidRDefault="00895E33" w:rsidP="00895E33">
            <w:pPr>
              <w:pStyle w:val="ListNumber"/>
              <w:numPr>
                <w:ilvl w:val="0"/>
                <w:numId w:val="26"/>
              </w:numPr>
              <w:rPr>
                <w:szCs w:val="22"/>
                <w:u w:val="single"/>
              </w:rPr>
            </w:pPr>
            <w:r w:rsidRPr="00895E33">
              <w:rPr>
                <w:rFonts w:ascii="Arial" w:hAnsi="Arial"/>
                <w:color w:val="000000"/>
                <w:sz w:val="22"/>
                <w:szCs w:val="22"/>
              </w:rPr>
              <w:t>Identify responding skills and understand strategies for improving them</w:t>
            </w:r>
          </w:p>
          <w:p w:rsidR="00895E33" w:rsidRPr="00895E33" w:rsidRDefault="00895E33" w:rsidP="00895E33">
            <w:pPr>
              <w:pStyle w:val="Default"/>
              <w:numPr>
                <w:ilvl w:val="0"/>
                <w:numId w:val="26"/>
              </w:numPr>
              <w:rPr>
                <w:sz w:val="22"/>
                <w:szCs w:val="22"/>
                <w:lang w:eastAsia="en-US"/>
              </w:rPr>
            </w:pPr>
            <w:r w:rsidRPr="00895E33">
              <w:rPr>
                <w:sz w:val="22"/>
                <w:szCs w:val="22"/>
                <w:lang w:eastAsia="en-US"/>
              </w:rPr>
              <w:t>Discuss how the words we use affect our relationships with others</w:t>
            </w:r>
          </w:p>
        </w:tc>
      </w:tr>
      <w:tr w:rsidR="00895E33" w:rsidRPr="00895E33" w:rsidTr="00895E33">
        <w:tc>
          <w:tcPr>
            <w:tcW w:w="468" w:type="dxa"/>
          </w:tcPr>
          <w:p w:rsidR="00895E33" w:rsidRPr="00895E33" w:rsidRDefault="00895E33">
            <w:pPr>
              <w:rPr>
                <w:rFonts w:ascii="Arial" w:hAnsi="Arial"/>
                <w:szCs w:val="22"/>
              </w:rPr>
            </w:pPr>
          </w:p>
        </w:tc>
        <w:tc>
          <w:tcPr>
            <w:tcW w:w="810" w:type="dxa"/>
          </w:tcPr>
          <w:p w:rsidR="00895E33" w:rsidRPr="00895E33" w:rsidRDefault="00895E33">
            <w:pPr>
              <w:rPr>
                <w:rFonts w:ascii="Arial" w:hAnsi="Arial"/>
                <w:szCs w:val="22"/>
              </w:rPr>
            </w:pPr>
          </w:p>
        </w:tc>
        <w:tc>
          <w:tcPr>
            <w:tcW w:w="7497" w:type="dxa"/>
            <w:hideMark/>
          </w:tcPr>
          <w:p w:rsidR="00895E33" w:rsidRPr="00895E33" w:rsidRDefault="00895E33" w:rsidP="00895E33">
            <w:pPr>
              <w:numPr>
                <w:ilvl w:val="0"/>
                <w:numId w:val="26"/>
              </w:numPr>
              <w:rPr>
                <w:rFonts w:ascii="Arial" w:hAnsi="Arial"/>
                <w:color w:val="000000"/>
                <w:szCs w:val="22"/>
              </w:rPr>
            </w:pPr>
            <w:r w:rsidRPr="00895E33">
              <w:rPr>
                <w:rFonts w:ascii="Arial" w:hAnsi="Arial"/>
                <w:color w:val="000000"/>
                <w:sz w:val="22"/>
                <w:szCs w:val="22"/>
              </w:rPr>
              <w:t xml:space="preserve">Describe the functions of non-verbal communication in interpersonal relationships </w:t>
            </w:r>
          </w:p>
          <w:p w:rsidR="00895E33" w:rsidRPr="00895E33" w:rsidRDefault="00895E33" w:rsidP="00895E33">
            <w:pPr>
              <w:numPr>
                <w:ilvl w:val="0"/>
                <w:numId w:val="26"/>
              </w:numPr>
              <w:rPr>
                <w:color w:val="000000"/>
                <w:szCs w:val="22"/>
              </w:rPr>
            </w:pPr>
            <w:r w:rsidRPr="00895E33">
              <w:rPr>
                <w:rFonts w:ascii="Arial" w:hAnsi="Arial"/>
                <w:color w:val="000000"/>
                <w:sz w:val="22"/>
                <w:szCs w:val="22"/>
              </w:rPr>
              <w:t>Identify and use conflict management skills to help manage emotions, information, goals, and problems when attempting to resolve interpersonal differences</w:t>
            </w:r>
          </w:p>
        </w:tc>
      </w:tr>
    </w:tbl>
    <w:p w:rsidR="00895E33" w:rsidRPr="00895E33" w:rsidRDefault="00895E33" w:rsidP="00895E33">
      <w:r w:rsidRPr="00895E33">
        <w:br w:type="page"/>
      </w:r>
    </w:p>
    <w:tbl>
      <w:tblPr>
        <w:tblW w:w="8850" w:type="dxa"/>
        <w:tblLayout w:type="fixed"/>
        <w:tblLook w:val="04A0"/>
      </w:tblPr>
      <w:tblGrid>
        <w:gridCol w:w="467"/>
        <w:gridCol w:w="207"/>
        <w:gridCol w:w="567"/>
        <w:gridCol w:w="36"/>
        <w:gridCol w:w="7492"/>
        <w:gridCol w:w="81"/>
      </w:tblGrid>
      <w:tr w:rsidR="00895E33" w:rsidRPr="00895E33" w:rsidTr="00895E33">
        <w:trPr>
          <w:gridAfter w:val="1"/>
          <w:wAfter w:w="81" w:type="dxa"/>
        </w:trPr>
        <w:tc>
          <w:tcPr>
            <w:tcW w:w="468" w:type="dxa"/>
          </w:tcPr>
          <w:p w:rsidR="00895E33" w:rsidRPr="00895E33" w:rsidRDefault="00895E33">
            <w:pPr>
              <w:rPr>
                <w:rFonts w:ascii="Arial" w:hAnsi="Arial"/>
                <w:szCs w:val="22"/>
              </w:rPr>
            </w:pPr>
          </w:p>
        </w:tc>
        <w:tc>
          <w:tcPr>
            <w:tcW w:w="810" w:type="dxa"/>
            <w:gridSpan w:val="3"/>
            <w:hideMark/>
          </w:tcPr>
          <w:p w:rsidR="00895E33" w:rsidRPr="00895E33" w:rsidRDefault="00895E33">
            <w:pPr>
              <w:rPr>
                <w:rFonts w:ascii="Arial" w:hAnsi="Arial"/>
                <w:szCs w:val="22"/>
              </w:rPr>
            </w:pPr>
            <w:r w:rsidRPr="00895E33">
              <w:rPr>
                <w:rFonts w:ascii="Arial" w:hAnsi="Arial"/>
                <w:sz w:val="22"/>
                <w:szCs w:val="22"/>
              </w:rPr>
              <w:t>3.</w:t>
            </w:r>
          </w:p>
        </w:tc>
        <w:tc>
          <w:tcPr>
            <w:tcW w:w="7497" w:type="dxa"/>
            <w:hideMark/>
          </w:tcPr>
          <w:p w:rsidR="00895E33" w:rsidRPr="00895E33" w:rsidRDefault="00895E33">
            <w:pPr>
              <w:pStyle w:val="ListNumber"/>
              <w:numPr>
                <w:ilvl w:val="0"/>
                <w:numId w:val="0"/>
              </w:numPr>
              <w:tabs>
                <w:tab w:val="left" w:pos="720"/>
              </w:tabs>
              <w:autoSpaceDE w:val="0"/>
              <w:autoSpaceDN w:val="0"/>
              <w:adjustRightInd w:val="0"/>
              <w:rPr>
                <w:rFonts w:ascii="Arial" w:hAnsi="Arial"/>
                <w:szCs w:val="22"/>
                <w:u w:val="single"/>
              </w:rPr>
            </w:pPr>
            <w:r w:rsidRPr="00895E33">
              <w:rPr>
                <w:rFonts w:ascii="Arial" w:hAnsi="Arial"/>
                <w:b/>
                <w:iCs/>
                <w:sz w:val="22"/>
                <w:szCs w:val="22"/>
              </w:rPr>
              <w:t>Provide a basic evaluation of the relational dynamics and determine methods of decreasing interpersonal conflict</w:t>
            </w:r>
            <w:r w:rsidRPr="00895E33">
              <w:rPr>
                <w:rFonts w:ascii="Arial" w:hAnsi="Arial"/>
                <w:b/>
                <w:i/>
                <w:iCs/>
                <w:sz w:val="22"/>
                <w:szCs w:val="22"/>
              </w:rPr>
              <w:t>.</w:t>
            </w:r>
            <w:r w:rsidRPr="00895E33">
              <w:rPr>
                <w:rFonts w:ascii="Arial" w:hAnsi="Arial"/>
                <w:b/>
                <w:i/>
                <w:sz w:val="22"/>
                <w:szCs w:val="22"/>
              </w:rPr>
              <w:t xml:space="preserve"> </w:t>
            </w:r>
          </w:p>
        </w:tc>
      </w:tr>
      <w:tr w:rsidR="00895E33" w:rsidRPr="00895E33" w:rsidTr="00895E33">
        <w:trPr>
          <w:gridAfter w:val="1"/>
          <w:wAfter w:w="81" w:type="dxa"/>
          <w:trHeight w:val="4761"/>
        </w:trPr>
        <w:tc>
          <w:tcPr>
            <w:tcW w:w="468" w:type="dxa"/>
          </w:tcPr>
          <w:p w:rsidR="00895E33" w:rsidRPr="00895E33" w:rsidRDefault="00895E33">
            <w:pPr>
              <w:rPr>
                <w:rFonts w:ascii="Arial" w:hAnsi="Arial"/>
                <w:szCs w:val="22"/>
              </w:rPr>
            </w:pPr>
          </w:p>
        </w:tc>
        <w:tc>
          <w:tcPr>
            <w:tcW w:w="810" w:type="dxa"/>
            <w:gridSpan w:val="3"/>
          </w:tcPr>
          <w:p w:rsidR="00895E33" w:rsidRPr="00895E33" w:rsidRDefault="00895E33">
            <w:pPr>
              <w:rPr>
                <w:rFonts w:ascii="Arial" w:hAnsi="Arial"/>
                <w:b/>
                <w:szCs w:val="24"/>
              </w:rPr>
            </w:pPr>
          </w:p>
          <w:p w:rsidR="00895E33" w:rsidRPr="00895E33" w:rsidRDefault="00895E33">
            <w:pPr>
              <w:rPr>
                <w:rFonts w:ascii="Arial" w:hAnsi="Arial"/>
                <w:b/>
                <w:szCs w:val="24"/>
              </w:rPr>
            </w:pPr>
          </w:p>
          <w:p w:rsidR="00895E33" w:rsidRPr="00895E33" w:rsidRDefault="00895E33">
            <w:pPr>
              <w:rPr>
                <w:rFonts w:ascii="Arial" w:hAnsi="Arial"/>
                <w:b/>
                <w:szCs w:val="24"/>
              </w:rPr>
            </w:pPr>
          </w:p>
          <w:p w:rsidR="00895E33" w:rsidRPr="00895E33" w:rsidRDefault="00895E33">
            <w:pPr>
              <w:rPr>
                <w:rFonts w:ascii="Arial" w:hAnsi="Arial"/>
                <w:b/>
                <w:szCs w:val="24"/>
              </w:rPr>
            </w:pPr>
          </w:p>
          <w:p w:rsidR="00895E33" w:rsidRPr="00895E33" w:rsidRDefault="00895E33">
            <w:pPr>
              <w:rPr>
                <w:rFonts w:ascii="Arial" w:hAnsi="Arial"/>
                <w:b/>
                <w:szCs w:val="24"/>
              </w:rPr>
            </w:pPr>
          </w:p>
          <w:p w:rsidR="00895E33" w:rsidRPr="00895E33" w:rsidRDefault="00895E33">
            <w:pPr>
              <w:rPr>
                <w:rFonts w:ascii="Arial" w:hAnsi="Arial"/>
                <w:b/>
                <w:sz w:val="20"/>
              </w:rPr>
            </w:pPr>
          </w:p>
          <w:p w:rsidR="00895E33" w:rsidRPr="00895E33" w:rsidRDefault="00895E33">
            <w:pPr>
              <w:rPr>
                <w:rFonts w:ascii="Arial" w:hAnsi="Arial"/>
                <w:b/>
                <w:sz w:val="16"/>
                <w:szCs w:val="16"/>
              </w:rPr>
            </w:pPr>
          </w:p>
          <w:p w:rsidR="00895E33" w:rsidRPr="00895E33" w:rsidRDefault="00895E33">
            <w:pPr>
              <w:rPr>
                <w:rFonts w:ascii="Arial" w:hAnsi="Arial"/>
                <w:szCs w:val="24"/>
              </w:rPr>
            </w:pPr>
            <w:r w:rsidRPr="00895E33">
              <w:rPr>
                <w:rFonts w:ascii="Arial" w:hAnsi="Arial"/>
                <w:szCs w:val="24"/>
              </w:rPr>
              <w:t>4.</w:t>
            </w:r>
          </w:p>
        </w:tc>
        <w:tc>
          <w:tcPr>
            <w:tcW w:w="7497" w:type="dxa"/>
          </w:tcPr>
          <w:p w:rsidR="00895E33" w:rsidRPr="00895E33" w:rsidRDefault="00895E33">
            <w:pPr>
              <w:pStyle w:val="ListNumber"/>
              <w:numPr>
                <w:ilvl w:val="0"/>
                <w:numId w:val="0"/>
              </w:numPr>
              <w:tabs>
                <w:tab w:val="left" w:pos="720"/>
              </w:tabs>
              <w:autoSpaceDE w:val="0"/>
              <w:autoSpaceDN w:val="0"/>
              <w:adjustRightInd w:val="0"/>
              <w:rPr>
                <w:rFonts w:ascii="Arial" w:hAnsi="Arial"/>
                <w:szCs w:val="22"/>
                <w:u w:val="single"/>
              </w:rPr>
            </w:pPr>
            <w:r w:rsidRPr="00895E33">
              <w:rPr>
                <w:rFonts w:ascii="Arial" w:hAnsi="Arial"/>
                <w:sz w:val="22"/>
                <w:szCs w:val="22"/>
                <w:u w:val="single"/>
              </w:rPr>
              <w:t>Potential Elements of the Performance</w:t>
            </w:r>
          </w:p>
          <w:p w:rsidR="00895E33" w:rsidRPr="00895E33" w:rsidRDefault="00895E33" w:rsidP="00895E33">
            <w:pPr>
              <w:pStyle w:val="ListNumber"/>
              <w:numPr>
                <w:ilvl w:val="0"/>
                <w:numId w:val="27"/>
              </w:numPr>
              <w:autoSpaceDE w:val="0"/>
              <w:autoSpaceDN w:val="0"/>
              <w:adjustRightInd w:val="0"/>
              <w:rPr>
                <w:rFonts w:ascii="Arial" w:hAnsi="Arial"/>
                <w:color w:val="000000"/>
                <w:szCs w:val="22"/>
              </w:rPr>
            </w:pPr>
            <w:r w:rsidRPr="00895E33">
              <w:rPr>
                <w:rFonts w:ascii="Arial" w:hAnsi="Arial"/>
                <w:color w:val="000000"/>
                <w:sz w:val="22"/>
                <w:szCs w:val="22"/>
              </w:rPr>
              <w:t xml:space="preserve">Compare and contrast three types of interpersonal conflict. </w:t>
            </w:r>
          </w:p>
          <w:p w:rsidR="00895E33" w:rsidRPr="00895E33" w:rsidRDefault="00895E33" w:rsidP="00895E33">
            <w:pPr>
              <w:pStyle w:val="ListNumber"/>
              <w:numPr>
                <w:ilvl w:val="0"/>
                <w:numId w:val="28"/>
              </w:numPr>
              <w:autoSpaceDE w:val="0"/>
              <w:autoSpaceDN w:val="0"/>
              <w:adjustRightInd w:val="0"/>
              <w:rPr>
                <w:rFonts w:ascii="Arial" w:hAnsi="Arial"/>
                <w:color w:val="000000"/>
                <w:szCs w:val="22"/>
              </w:rPr>
            </w:pPr>
            <w:r w:rsidRPr="00895E33">
              <w:rPr>
                <w:rFonts w:ascii="Arial" w:hAnsi="Arial"/>
                <w:color w:val="000000"/>
                <w:sz w:val="22"/>
                <w:szCs w:val="22"/>
              </w:rPr>
              <w:t xml:space="preserve">List and describe five stages of conflict. </w:t>
            </w:r>
          </w:p>
          <w:p w:rsidR="00895E33" w:rsidRPr="00895E33" w:rsidRDefault="00895E33" w:rsidP="00895E33">
            <w:pPr>
              <w:pStyle w:val="ListNumber"/>
              <w:numPr>
                <w:ilvl w:val="0"/>
                <w:numId w:val="28"/>
              </w:numPr>
              <w:autoSpaceDE w:val="0"/>
              <w:autoSpaceDN w:val="0"/>
              <w:adjustRightInd w:val="0"/>
              <w:rPr>
                <w:rFonts w:ascii="Arial" w:hAnsi="Arial"/>
                <w:color w:val="000000"/>
                <w:szCs w:val="22"/>
              </w:rPr>
            </w:pPr>
            <w:r w:rsidRPr="00895E33">
              <w:rPr>
                <w:rFonts w:ascii="Arial" w:hAnsi="Arial"/>
                <w:color w:val="000000"/>
                <w:sz w:val="22"/>
                <w:szCs w:val="22"/>
              </w:rPr>
              <w:t xml:space="preserve">Describe five conflict management styles. </w:t>
            </w:r>
          </w:p>
          <w:p w:rsidR="00895E33" w:rsidRPr="00895E33" w:rsidRDefault="00895E33" w:rsidP="00895E33">
            <w:pPr>
              <w:pStyle w:val="ListNumber"/>
              <w:numPr>
                <w:ilvl w:val="0"/>
                <w:numId w:val="28"/>
              </w:numPr>
              <w:autoSpaceDE w:val="0"/>
              <w:autoSpaceDN w:val="0"/>
              <w:adjustRightInd w:val="0"/>
              <w:rPr>
                <w:rFonts w:ascii="Arial" w:hAnsi="Arial"/>
                <w:color w:val="000000"/>
                <w:szCs w:val="22"/>
              </w:rPr>
            </w:pPr>
            <w:r w:rsidRPr="00895E33">
              <w:rPr>
                <w:rFonts w:ascii="Arial" w:hAnsi="Arial"/>
                <w:color w:val="000000"/>
                <w:sz w:val="22"/>
                <w:szCs w:val="22"/>
              </w:rPr>
              <w:t xml:space="preserve">Identify and describe six win-lose and six win-win negotiation strategies. </w:t>
            </w:r>
          </w:p>
          <w:p w:rsidR="00895E33" w:rsidRPr="00895E33" w:rsidRDefault="00895E33">
            <w:pPr>
              <w:autoSpaceDE w:val="0"/>
              <w:autoSpaceDN w:val="0"/>
              <w:adjustRightInd w:val="0"/>
              <w:rPr>
                <w:rFonts w:ascii="Arial" w:hAnsi="Arial" w:cs="Arial"/>
                <w:color w:val="000000"/>
                <w:szCs w:val="24"/>
                <w:lang w:val="en-CA" w:eastAsia="en-CA"/>
              </w:rPr>
            </w:pPr>
          </w:p>
          <w:p w:rsidR="00895E33" w:rsidRPr="00895E33" w:rsidRDefault="00895E33">
            <w:pPr>
              <w:autoSpaceDE w:val="0"/>
              <w:autoSpaceDN w:val="0"/>
              <w:adjustRightInd w:val="0"/>
              <w:rPr>
                <w:rFonts w:ascii="Arial" w:hAnsi="Arial" w:cs="Arial"/>
                <w:b/>
                <w:bCs/>
                <w:color w:val="000000"/>
                <w:szCs w:val="22"/>
                <w:lang w:val="en-CA" w:eastAsia="en-CA"/>
              </w:rPr>
            </w:pPr>
            <w:r w:rsidRPr="00895E33">
              <w:rPr>
                <w:rFonts w:ascii="Arial" w:hAnsi="Arial" w:cs="Arial"/>
                <w:b/>
                <w:bCs/>
                <w:color w:val="000000"/>
                <w:sz w:val="22"/>
                <w:szCs w:val="22"/>
                <w:lang w:val="en-CA" w:eastAsia="en-CA"/>
              </w:rPr>
              <w:t xml:space="preserve">Develop and maintain social relationships, which respect cultural contexts. </w:t>
            </w:r>
          </w:p>
          <w:p w:rsidR="00895E33" w:rsidRPr="00895E33" w:rsidRDefault="00895E33">
            <w:pPr>
              <w:pStyle w:val="ListNumber"/>
              <w:numPr>
                <w:ilvl w:val="0"/>
                <w:numId w:val="0"/>
              </w:numPr>
              <w:tabs>
                <w:tab w:val="left" w:pos="720"/>
              </w:tabs>
              <w:autoSpaceDE w:val="0"/>
              <w:autoSpaceDN w:val="0"/>
              <w:adjustRightInd w:val="0"/>
              <w:rPr>
                <w:rFonts w:ascii="Arial" w:hAnsi="Arial"/>
                <w:szCs w:val="22"/>
                <w:u w:val="single"/>
              </w:rPr>
            </w:pPr>
            <w:r w:rsidRPr="00895E33">
              <w:rPr>
                <w:rFonts w:ascii="Arial" w:hAnsi="Arial"/>
                <w:sz w:val="22"/>
                <w:szCs w:val="22"/>
                <w:u w:val="single"/>
              </w:rPr>
              <w:t>Potential Elements of the Performance</w:t>
            </w:r>
          </w:p>
          <w:p w:rsidR="00895E33" w:rsidRPr="00895E33" w:rsidRDefault="00895E33" w:rsidP="00895E33">
            <w:pPr>
              <w:pStyle w:val="ListNumber"/>
              <w:numPr>
                <w:ilvl w:val="0"/>
                <w:numId w:val="29"/>
              </w:numPr>
              <w:autoSpaceDE w:val="0"/>
              <w:autoSpaceDN w:val="0"/>
              <w:adjustRightInd w:val="0"/>
              <w:rPr>
                <w:rFonts w:ascii="Arial" w:hAnsi="Arial"/>
                <w:color w:val="000000"/>
                <w:szCs w:val="22"/>
              </w:rPr>
            </w:pPr>
            <w:r w:rsidRPr="00895E33">
              <w:rPr>
                <w:rFonts w:ascii="Arial" w:hAnsi="Arial"/>
                <w:color w:val="000000"/>
                <w:sz w:val="22"/>
                <w:szCs w:val="22"/>
              </w:rPr>
              <w:t xml:space="preserve">Discuss barriers that inhibit effective intercultural communication. </w:t>
            </w:r>
          </w:p>
          <w:p w:rsidR="00895E33" w:rsidRPr="00895E33" w:rsidRDefault="00895E33" w:rsidP="00895E33">
            <w:pPr>
              <w:pStyle w:val="ListNumber"/>
              <w:numPr>
                <w:ilvl w:val="0"/>
                <w:numId w:val="29"/>
              </w:numPr>
              <w:autoSpaceDE w:val="0"/>
              <w:autoSpaceDN w:val="0"/>
              <w:adjustRightInd w:val="0"/>
              <w:rPr>
                <w:rFonts w:ascii="Arial" w:hAnsi="Arial"/>
                <w:color w:val="000000"/>
                <w:szCs w:val="22"/>
              </w:rPr>
            </w:pPr>
            <w:r w:rsidRPr="00895E33">
              <w:rPr>
                <w:rFonts w:ascii="Arial" w:hAnsi="Arial"/>
                <w:color w:val="000000"/>
                <w:sz w:val="22"/>
                <w:szCs w:val="22"/>
              </w:rPr>
              <w:t>Identify strategies to improve intercultural competence</w:t>
            </w:r>
          </w:p>
          <w:p w:rsidR="00895E33" w:rsidRPr="00895E33" w:rsidRDefault="00895E33" w:rsidP="00895E33">
            <w:pPr>
              <w:pStyle w:val="ListNumber"/>
              <w:numPr>
                <w:ilvl w:val="0"/>
                <w:numId w:val="29"/>
              </w:numPr>
              <w:autoSpaceDE w:val="0"/>
              <w:autoSpaceDN w:val="0"/>
              <w:adjustRightInd w:val="0"/>
              <w:rPr>
                <w:rFonts w:ascii="Arial" w:hAnsi="Arial"/>
                <w:color w:val="000000"/>
                <w:szCs w:val="22"/>
              </w:rPr>
            </w:pPr>
            <w:r w:rsidRPr="00895E33">
              <w:rPr>
                <w:rFonts w:ascii="Arial" w:hAnsi="Arial"/>
                <w:color w:val="000000"/>
                <w:sz w:val="22"/>
                <w:szCs w:val="22"/>
              </w:rPr>
              <w:t>Describe the dimensions of relationships in terms of a system and process.</w:t>
            </w:r>
          </w:p>
          <w:p w:rsidR="00895E33" w:rsidRPr="00895E33" w:rsidRDefault="00895E33" w:rsidP="00895E33">
            <w:pPr>
              <w:pStyle w:val="ListNumber"/>
              <w:numPr>
                <w:ilvl w:val="0"/>
                <w:numId w:val="29"/>
              </w:numPr>
              <w:autoSpaceDE w:val="0"/>
              <w:autoSpaceDN w:val="0"/>
              <w:adjustRightInd w:val="0"/>
              <w:rPr>
                <w:rFonts w:ascii="Arial" w:hAnsi="Arial"/>
                <w:color w:val="000000"/>
                <w:szCs w:val="22"/>
              </w:rPr>
            </w:pPr>
            <w:r w:rsidRPr="00895E33">
              <w:rPr>
                <w:rFonts w:ascii="Arial" w:hAnsi="Arial"/>
                <w:color w:val="000000"/>
                <w:sz w:val="22"/>
                <w:szCs w:val="22"/>
              </w:rPr>
              <w:t>Identify and describe effective interpersonal communication skills and strategies for escalating and maintaining relationships</w:t>
            </w:r>
          </w:p>
          <w:p w:rsidR="00895E33" w:rsidRPr="00895E33" w:rsidRDefault="00895E33" w:rsidP="00895E33">
            <w:pPr>
              <w:numPr>
                <w:ilvl w:val="0"/>
                <w:numId w:val="30"/>
              </w:numPr>
              <w:ind w:left="720"/>
              <w:rPr>
                <w:rFonts w:ascii="Arial" w:hAnsi="Arial" w:cs="Arial"/>
                <w:szCs w:val="22"/>
              </w:rPr>
            </w:pPr>
            <w:r w:rsidRPr="00895E33">
              <w:rPr>
                <w:rFonts w:ascii="Arial" w:hAnsi="Arial" w:cs="Arial"/>
                <w:sz w:val="22"/>
                <w:szCs w:val="22"/>
              </w:rPr>
              <w:t xml:space="preserve">Identify practical strategies for maintaining open communication with co-workers </w:t>
            </w:r>
          </w:p>
          <w:p w:rsidR="00895E33" w:rsidRPr="00895E33" w:rsidRDefault="00895E33">
            <w:pPr>
              <w:ind w:left="720"/>
              <w:rPr>
                <w:rFonts w:ascii="Arial" w:hAnsi="Arial" w:cs="Arial"/>
                <w:szCs w:val="22"/>
              </w:rPr>
            </w:pPr>
          </w:p>
          <w:p w:rsidR="00895E33" w:rsidRPr="00895E33" w:rsidRDefault="00895E33">
            <w:pPr>
              <w:pStyle w:val="ListNumber"/>
              <w:numPr>
                <w:ilvl w:val="0"/>
                <w:numId w:val="0"/>
              </w:numPr>
              <w:tabs>
                <w:tab w:val="left" w:pos="720"/>
              </w:tabs>
              <w:autoSpaceDE w:val="0"/>
              <w:autoSpaceDN w:val="0"/>
              <w:adjustRightInd w:val="0"/>
              <w:ind w:left="360" w:hanging="360"/>
              <w:rPr>
                <w:rFonts w:ascii="Arial" w:hAnsi="Arial"/>
                <w:szCs w:val="22"/>
                <w:u w:val="single"/>
              </w:rPr>
            </w:pPr>
          </w:p>
        </w:tc>
      </w:tr>
      <w:tr w:rsidR="00895E33" w:rsidRPr="00895E33" w:rsidTr="00895E33">
        <w:trPr>
          <w:cantSplit/>
        </w:trPr>
        <w:tc>
          <w:tcPr>
            <w:tcW w:w="675" w:type="dxa"/>
            <w:gridSpan w:val="2"/>
            <w:hideMark/>
          </w:tcPr>
          <w:p w:rsidR="00895E33" w:rsidRPr="00895E33" w:rsidRDefault="00895E33">
            <w:pPr>
              <w:rPr>
                <w:rFonts w:ascii="Arial" w:hAnsi="Arial"/>
                <w:b/>
              </w:rPr>
            </w:pPr>
            <w:r w:rsidRPr="00895E33">
              <w:rPr>
                <w:rFonts w:ascii="Arial" w:hAnsi="Arial"/>
                <w:b/>
              </w:rPr>
              <w:t>III.</w:t>
            </w:r>
          </w:p>
        </w:tc>
        <w:tc>
          <w:tcPr>
            <w:tcW w:w="8181" w:type="dxa"/>
            <w:gridSpan w:val="4"/>
          </w:tcPr>
          <w:p w:rsidR="00895E33" w:rsidRPr="00895E33" w:rsidRDefault="00895E33">
            <w:pPr>
              <w:rPr>
                <w:rFonts w:ascii="Arial" w:hAnsi="Arial"/>
                <w:b/>
              </w:rPr>
            </w:pPr>
            <w:r w:rsidRPr="00895E33">
              <w:rPr>
                <w:rFonts w:ascii="Arial" w:hAnsi="Arial"/>
                <w:b/>
              </w:rPr>
              <w:t>TOPICS:</w:t>
            </w:r>
          </w:p>
          <w:p w:rsidR="00895E33" w:rsidRPr="00895E33" w:rsidRDefault="00895E33">
            <w:pPr>
              <w:rPr>
                <w:rFonts w:ascii="Arial" w:hAnsi="Arial"/>
              </w:rPr>
            </w:pP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1.</w:t>
            </w:r>
          </w:p>
        </w:tc>
        <w:tc>
          <w:tcPr>
            <w:tcW w:w="7614" w:type="dxa"/>
            <w:gridSpan w:val="3"/>
            <w:hideMark/>
          </w:tcPr>
          <w:p w:rsidR="00895E33" w:rsidRPr="00895E33" w:rsidRDefault="00895E33">
            <w:pPr>
              <w:pStyle w:val="EnvelopeReturn"/>
              <w:rPr>
                <w:bCs/>
              </w:rPr>
            </w:pPr>
            <w:r w:rsidRPr="00895E33">
              <w:rPr>
                <w:bCs/>
                <w:sz w:val="22"/>
              </w:rPr>
              <w:t>Introduction to Interpersonal Communication</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2.</w:t>
            </w:r>
          </w:p>
        </w:tc>
        <w:tc>
          <w:tcPr>
            <w:tcW w:w="7614" w:type="dxa"/>
            <w:gridSpan w:val="3"/>
            <w:hideMark/>
          </w:tcPr>
          <w:p w:rsidR="00895E33" w:rsidRPr="00895E33" w:rsidRDefault="00895E33">
            <w:pPr>
              <w:rPr>
                <w:rFonts w:ascii="Arial" w:hAnsi="Arial"/>
                <w:bCs/>
              </w:rPr>
            </w:pPr>
            <w:r w:rsidRPr="00895E33">
              <w:rPr>
                <w:rFonts w:ascii="Arial" w:hAnsi="Arial"/>
                <w:bCs/>
                <w:sz w:val="22"/>
              </w:rPr>
              <w:t>Interpersonal Communication and the Self</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3.</w:t>
            </w:r>
          </w:p>
        </w:tc>
        <w:tc>
          <w:tcPr>
            <w:tcW w:w="7614" w:type="dxa"/>
            <w:gridSpan w:val="3"/>
            <w:hideMark/>
          </w:tcPr>
          <w:p w:rsidR="00895E33" w:rsidRPr="00895E33" w:rsidRDefault="00895E33">
            <w:pPr>
              <w:rPr>
                <w:rFonts w:ascii="Arial" w:hAnsi="Arial"/>
                <w:bCs/>
              </w:rPr>
            </w:pPr>
            <w:r w:rsidRPr="00895E33">
              <w:rPr>
                <w:rFonts w:ascii="Arial" w:hAnsi="Arial"/>
                <w:bCs/>
                <w:sz w:val="22"/>
              </w:rPr>
              <w:t>Perception</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4.</w:t>
            </w:r>
          </w:p>
        </w:tc>
        <w:tc>
          <w:tcPr>
            <w:tcW w:w="7614" w:type="dxa"/>
            <w:gridSpan w:val="3"/>
            <w:hideMark/>
          </w:tcPr>
          <w:p w:rsidR="00895E33" w:rsidRPr="00895E33" w:rsidRDefault="00895E33">
            <w:pPr>
              <w:rPr>
                <w:rFonts w:ascii="Arial" w:hAnsi="Arial"/>
                <w:bCs/>
              </w:rPr>
            </w:pPr>
            <w:r w:rsidRPr="00895E33">
              <w:rPr>
                <w:rFonts w:ascii="Arial" w:hAnsi="Arial"/>
                <w:bCs/>
                <w:sz w:val="22"/>
              </w:rPr>
              <w:t>Listening and Responding</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5.</w:t>
            </w:r>
          </w:p>
        </w:tc>
        <w:tc>
          <w:tcPr>
            <w:tcW w:w="7614" w:type="dxa"/>
            <w:gridSpan w:val="3"/>
            <w:hideMark/>
          </w:tcPr>
          <w:p w:rsidR="00895E33" w:rsidRPr="00895E33" w:rsidRDefault="00895E33">
            <w:pPr>
              <w:rPr>
                <w:rFonts w:ascii="Arial" w:hAnsi="Arial"/>
                <w:bCs/>
              </w:rPr>
            </w:pPr>
            <w:r w:rsidRPr="00895E33">
              <w:rPr>
                <w:rFonts w:ascii="Arial" w:hAnsi="Arial"/>
                <w:bCs/>
                <w:sz w:val="22"/>
              </w:rPr>
              <w:t>Verbal Communication Skills</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6.</w:t>
            </w:r>
          </w:p>
        </w:tc>
        <w:tc>
          <w:tcPr>
            <w:tcW w:w="7614" w:type="dxa"/>
            <w:gridSpan w:val="3"/>
            <w:hideMark/>
          </w:tcPr>
          <w:p w:rsidR="00895E33" w:rsidRPr="00895E33" w:rsidRDefault="00895E33">
            <w:pPr>
              <w:rPr>
                <w:rFonts w:ascii="Arial" w:hAnsi="Arial"/>
                <w:bCs/>
              </w:rPr>
            </w:pPr>
            <w:r w:rsidRPr="00895E33">
              <w:rPr>
                <w:rFonts w:ascii="Arial" w:hAnsi="Arial"/>
                <w:bCs/>
                <w:sz w:val="22"/>
              </w:rPr>
              <w:t>Non Verbal Communication Skills</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7.</w:t>
            </w:r>
          </w:p>
        </w:tc>
        <w:tc>
          <w:tcPr>
            <w:tcW w:w="7614" w:type="dxa"/>
            <w:gridSpan w:val="3"/>
            <w:hideMark/>
          </w:tcPr>
          <w:p w:rsidR="00895E33" w:rsidRPr="00895E33" w:rsidRDefault="00895E33">
            <w:pPr>
              <w:rPr>
                <w:rFonts w:ascii="Arial" w:hAnsi="Arial"/>
                <w:bCs/>
              </w:rPr>
            </w:pPr>
            <w:r w:rsidRPr="00895E33">
              <w:rPr>
                <w:rFonts w:ascii="Arial" w:hAnsi="Arial"/>
                <w:bCs/>
                <w:sz w:val="22"/>
              </w:rPr>
              <w:t>Conflict Management Skills</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8</w:t>
            </w:r>
          </w:p>
        </w:tc>
        <w:tc>
          <w:tcPr>
            <w:tcW w:w="7614" w:type="dxa"/>
            <w:gridSpan w:val="3"/>
            <w:hideMark/>
          </w:tcPr>
          <w:p w:rsidR="00895E33" w:rsidRPr="00895E33" w:rsidRDefault="00895E33">
            <w:pPr>
              <w:rPr>
                <w:rFonts w:ascii="Arial" w:hAnsi="Arial"/>
                <w:bCs/>
              </w:rPr>
            </w:pPr>
            <w:r w:rsidRPr="00895E33">
              <w:rPr>
                <w:rFonts w:ascii="Arial" w:hAnsi="Arial"/>
                <w:bCs/>
                <w:sz w:val="22"/>
              </w:rPr>
              <w:t>Cultural Diversity</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9</w:t>
            </w:r>
          </w:p>
        </w:tc>
        <w:tc>
          <w:tcPr>
            <w:tcW w:w="7614" w:type="dxa"/>
            <w:gridSpan w:val="3"/>
            <w:hideMark/>
          </w:tcPr>
          <w:p w:rsidR="00895E33" w:rsidRPr="00895E33" w:rsidRDefault="00895E33">
            <w:pPr>
              <w:rPr>
                <w:rFonts w:ascii="Arial" w:hAnsi="Arial"/>
                <w:bCs/>
              </w:rPr>
            </w:pPr>
            <w:r w:rsidRPr="00895E33">
              <w:rPr>
                <w:rFonts w:ascii="Arial" w:hAnsi="Arial"/>
                <w:bCs/>
                <w:sz w:val="22"/>
              </w:rPr>
              <w:t>Understanding Interpersonal Relationships</w:t>
            </w:r>
          </w:p>
        </w:tc>
      </w:tr>
      <w:tr w:rsidR="00895E33" w:rsidRPr="00895E33" w:rsidTr="00895E33">
        <w:tc>
          <w:tcPr>
            <w:tcW w:w="675" w:type="dxa"/>
            <w:gridSpan w:val="2"/>
          </w:tcPr>
          <w:p w:rsidR="00895E33" w:rsidRPr="00895E33" w:rsidRDefault="00895E33">
            <w:pPr>
              <w:rPr>
                <w:rFonts w:ascii="Arial" w:hAnsi="Arial"/>
              </w:rPr>
            </w:pPr>
          </w:p>
        </w:tc>
        <w:tc>
          <w:tcPr>
            <w:tcW w:w="567" w:type="dxa"/>
            <w:hideMark/>
          </w:tcPr>
          <w:p w:rsidR="00895E33" w:rsidRPr="00895E33" w:rsidRDefault="00895E33">
            <w:pPr>
              <w:rPr>
                <w:rFonts w:ascii="Arial" w:hAnsi="Arial"/>
              </w:rPr>
            </w:pPr>
            <w:r w:rsidRPr="00895E33">
              <w:rPr>
                <w:rFonts w:ascii="Arial" w:hAnsi="Arial"/>
              </w:rPr>
              <w:t>10</w:t>
            </w:r>
          </w:p>
        </w:tc>
        <w:tc>
          <w:tcPr>
            <w:tcW w:w="7614" w:type="dxa"/>
            <w:gridSpan w:val="3"/>
            <w:hideMark/>
          </w:tcPr>
          <w:p w:rsidR="00895E33" w:rsidRPr="00895E33" w:rsidRDefault="00895E33">
            <w:pPr>
              <w:rPr>
                <w:rFonts w:ascii="Arial" w:hAnsi="Arial"/>
                <w:bCs/>
              </w:rPr>
            </w:pPr>
            <w:r w:rsidRPr="00895E33">
              <w:rPr>
                <w:rFonts w:ascii="Arial" w:hAnsi="Arial"/>
                <w:bCs/>
                <w:sz w:val="22"/>
              </w:rPr>
              <w:t>Developing, Maintaining, Ending Interpersonal Relationships</w:t>
            </w:r>
          </w:p>
        </w:tc>
      </w:tr>
      <w:tr w:rsidR="00895E33" w:rsidRPr="00895E33" w:rsidTr="00895E33">
        <w:tc>
          <w:tcPr>
            <w:tcW w:w="675" w:type="dxa"/>
            <w:gridSpan w:val="2"/>
          </w:tcPr>
          <w:p w:rsidR="00895E33" w:rsidRPr="00895E33" w:rsidRDefault="00895E33">
            <w:pPr>
              <w:rPr>
                <w:rFonts w:ascii="Arial" w:hAnsi="Arial"/>
              </w:rPr>
            </w:pPr>
          </w:p>
        </w:tc>
        <w:tc>
          <w:tcPr>
            <w:tcW w:w="567" w:type="dxa"/>
          </w:tcPr>
          <w:p w:rsidR="00895E33" w:rsidRPr="00895E33" w:rsidRDefault="00895E33">
            <w:pPr>
              <w:rPr>
                <w:rFonts w:ascii="Arial" w:hAnsi="Arial"/>
              </w:rPr>
            </w:pPr>
          </w:p>
        </w:tc>
        <w:tc>
          <w:tcPr>
            <w:tcW w:w="7614" w:type="dxa"/>
            <w:gridSpan w:val="3"/>
          </w:tcPr>
          <w:p w:rsidR="00895E33" w:rsidRPr="00895E33" w:rsidRDefault="00895E33">
            <w:pPr>
              <w:rPr>
                <w:rFonts w:ascii="Arial" w:hAnsi="Arial"/>
                <w:bCs/>
              </w:rPr>
            </w:pPr>
          </w:p>
        </w:tc>
      </w:tr>
    </w:tbl>
    <w:p w:rsidR="00895E33" w:rsidRPr="00895E33" w:rsidRDefault="00895E33" w:rsidP="00895E33">
      <w:pPr>
        <w:rPr>
          <w:rFonts w:ascii="Arial" w:hAnsi="Arial"/>
        </w:rPr>
      </w:pPr>
    </w:p>
    <w:tbl>
      <w:tblPr>
        <w:tblW w:w="0" w:type="auto"/>
        <w:tblLayout w:type="fixed"/>
        <w:tblLook w:val="04A0"/>
      </w:tblPr>
      <w:tblGrid>
        <w:gridCol w:w="675"/>
        <w:gridCol w:w="8181"/>
      </w:tblGrid>
      <w:tr w:rsidR="00895E33" w:rsidRPr="00895E33" w:rsidTr="00895E33">
        <w:trPr>
          <w:cantSplit/>
        </w:trPr>
        <w:tc>
          <w:tcPr>
            <w:tcW w:w="675" w:type="dxa"/>
            <w:hideMark/>
          </w:tcPr>
          <w:p w:rsidR="00895E33" w:rsidRPr="00895E33" w:rsidRDefault="00895E33">
            <w:pPr>
              <w:rPr>
                <w:rFonts w:ascii="Arial" w:hAnsi="Arial"/>
                <w:b/>
              </w:rPr>
            </w:pPr>
            <w:r w:rsidRPr="00895E33">
              <w:rPr>
                <w:rFonts w:ascii="Arial" w:hAnsi="Arial"/>
                <w:b/>
              </w:rPr>
              <w:t>IV.</w:t>
            </w:r>
          </w:p>
        </w:tc>
        <w:tc>
          <w:tcPr>
            <w:tcW w:w="8181" w:type="dxa"/>
          </w:tcPr>
          <w:p w:rsidR="00895E33" w:rsidRPr="00895E33" w:rsidRDefault="00895E33">
            <w:pPr>
              <w:rPr>
                <w:rFonts w:ascii="Arial" w:hAnsi="Arial"/>
                <w:b/>
              </w:rPr>
            </w:pPr>
            <w:r w:rsidRPr="00895E33">
              <w:rPr>
                <w:rFonts w:ascii="Arial" w:hAnsi="Arial"/>
                <w:b/>
              </w:rPr>
              <w:t>REQUIRED RESOURCES/TEXTS/MATERIALS:</w:t>
            </w:r>
          </w:p>
          <w:p w:rsidR="00895E33" w:rsidRPr="00895E33" w:rsidRDefault="00895E33">
            <w:pPr>
              <w:rPr>
                <w:rFonts w:ascii="Arial" w:hAnsi="Arial"/>
                <w:i/>
              </w:rPr>
            </w:pPr>
          </w:p>
        </w:tc>
      </w:tr>
      <w:tr w:rsidR="00895E33" w:rsidRPr="00895E33" w:rsidTr="00895E33">
        <w:trPr>
          <w:cantSplit/>
        </w:trPr>
        <w:tc>
          <w:tcPr>
            <w:tcW w:w="675" w:type="dxa"/>
          </w:tcPr>
          <w:p w:rsidR="00895E33" w:rsidRPr="00895E33" w:rsidRDefault="00895E33">
            <w:pPr>
              <w:rPr>
                <w:rFonts w:ascii="Arial" w:hAnsi="Arial"/>
                <w:b/>
              </w:rPr>
            </w:pPr>
          </w:p>
        </w:tc>
        <w:tc>
          <w:tcPr>
            <w:tcW w:w="8181" w:type="dxa"/>
          </w:tcPr>
          <w:p w:rsidR="00895E33" w:rsidRPr="00895E33" w:rsidRDefault="00895E33">
            <w:pPr>
              <w:rPr>
                <w:rFonts w:ascii="Arial" w:hAnsi="Arial"/>
                <w:bCs/>
              </w:rPr>
            </w:pPr>
            <w:smartTag w:uri="urn:schemas:contacts" w:element="Sn">
              <w:r w:rsidRPr="00895E33">
                <w:rPr>
                  <w:rFonts w:ascii="Arial" w:hAnsi="Arial"/>
                  <w:bCs/>
                  <w:sz w:val="22"/>
                </w:rPr>
                <w:t>Beebe</w:t>
              </w:r>
            </w:smartTag>
            <w:r w:rsidRPr="00895E33">
              <w:rPr>
                <w:rFonts w:ascii="Arial" w:hAnsi="Arial"/>
                <w:bCs/>
                <w:sz w:val="22"/>
              </w:rPr>
              <w:t xml:space="preserve">, </w:t>
            </w:r>
            <w:smartTag w:uri="urn:schemas:contacts" w:element="GivenName">
              <w:r w:rsidRPr="00895E33">
                <w:rPr>
                  <w:rFonts w:ascii="Arial" w:hAnsi="Arial"/>
                  <w:bCs/>
                  <w:sz w:val="22"/>
                </w:rPr>
                <w:t>Steven</w:t>
              </w:r>
            </w:smartTag>
            <w:r w:rsidRPr="00895E33">
              <w:rPr>
                <w:rFonts w:ascii="Arial" w:hAnsi="Arial"/>
                <w:bCs/>
                <w:sz w:val="22"/>
              </w:rPr>
              <w:t xml:space="preserve"> </w:t>
            </w:r>
            <w:smartTag w:uri="urn:schemas:contacts" w:element="Sn">
              <w:r w:rsidRPr="00895E33">
                <w:rPr>
                  <w:rFonts w:ascii="Arial" w:hAnsi="Arial"/>
                  <w:bCs/>
                  <w:sz w:val="22"/>
                </w:rPr>
                <w:t>A</w:t>
              </w:r>
            </w:smartTag>
            <w:r w:rsidRPr="00895E33">
              <w:rPr>
                <w:rFonts w:ascii="Arial" w:hAnsi="Arial"/>
                <w:bCs/>
                <w:sz w:val="22"/>
              </w:rPr>
              <w:t xml:space="preserve">,   </w:t>
            </w:r>
            <w:smartTag w:uri="urn:schemas:contacts" w:element="Sn">
              <w:r w:rsidRPr="00895E33">
                <w:rPr>
                  <w:rFonts w:ascii="Arial" w:hAnsi="Arial"/>
                  <w:bCs/>
                  <w:sz w:val="22"/>
                </w:rPr>
                <w:t>Beebe</w:t>
              </w:r>
            </w:smartTag>
            <w:r w:rsidRPr="00895E33">
              <w:rPr>
                <w:rFonts w:ascii="Arial" w:hAnsi="Arial"/>
                <w:bCs/>
                <w:sz w:val="22"/>
              </w:rPr>
              <w:t xml:space="preserve">, </w:t>
            </w:r>
            <w:smartTag w:uri="urn:schemas:contacts" w:element="GivenName">
              <w:r w:rsidRPr="00895E33">
                <w:rPr>
                  <w:rFonts w:ascii="Arial" w:hAnsi="Arial"/>
                  <w:bCs/>
                  <w:sz w:val="22"/>
                </w:rPr>
                <w:t>Susan</w:t>
              </w:r>
            </w:smartTag>
            <w:r w:rsidRPr="00895E33">
              <w:rPr>
                <w:rFonts w:ascii="Arial" w:hAnsi="Arial"/>
                <w:bCs/>
                <w:sz w:val="22"/>
              </w:rPr>
              <w:t xml:space="preserve"> </w:t>
            </w:r>
            <w:smartTag w:uri="urn:schemas:contacts" w:element="Sn">
              <w:r w:rsidRPr="00895E33">
                <w:rPr>
                  <w:rFonts w:ascii="Arial" w:hAnsi="Arial"/>
                  <w:bCs/>
                  <w:sz w:val="22"/>
                </w:rPr>
                <w:t>J</w:t>
              </w:r>
            </w:smartTag>
            <w:r w:rsidRPr="00895E33">
              <w:rPr>
                <w:rFonts w:ascii="Arial" w:hAnsi="Arial"/>
                <w:bCs/>
                <w:sz w:val="22"/>
              </w:rPr>
              <w:t xml:space="preserve">,  </w:t>
            </w:r>
            <w:smartTag w:uri="urn:schemas:contacts" w:element="Sn">
              <w:r w:rsidRPr="00895E33">
                <w:rPr>
                  <w:rFonts w:ascii="Arial" w:hAnsi="Arial"/>
                  <w:bCs/>
                  <w:sz w:val="22"/>
                </w:rPr>
                <w:t>Redmond</w:t>
              </w:r>
            </w:smartTag>
            <w:r w:rsidRPr="00895E33">
              <w:rPr>
                <w:rFonts w:ascii="Arial" w:hAnsi="Arial"/>
                <w:bCs/>
                <w:sz w:val="22"/>
              </w:rPr>
              <w:t xml:space="preserve">, </w:t>
            </w:r>
            <w:smartTag w:uri="urn:schemas-microsoft-com:office:smarttags" w:element="PersonName">
              <w:smartTag w:uri="urn:schemas:contacts" w:element="GivenName">
                <w:r w:rsidRPr="00895E33">
                  <w:rPr>
                    <w:rFonts w:ascii="Arial" w:hAnsi="Arial"/>
                    <w:bCs/>
                    <w:sz w:val="22"/>
                  </w:rPr>
                  <w:t>Mark</w:t>
                </w:r>
              </w:smartTag>
              <w:r w:rsidRPr="00895E33">
                <w:rPr>
                  <w:rFonts w:ascii="Arial" w:hAnsi="Arial"/>
                  <w:bCs/>
                  <w:sz w:val="22"/>
                </w:rPr>
                <w:t xml:space="preserve"> </w:t>
              </w:r>
              <w:smartTag w:uri="urn:schemas:contacts" w:element="nameSuffix">
                <w:r w:rsidRPr="00895E33">
                  <w:rPr>
                    <w:rFonts w:ascii="Arial" w:hAnsi="Arial"/>
                    <w:bCs/>
                    <w:sz w:val="22"/>
                  </w:rPr>
                  <w:t>V</w:t>
                </w:r>
              </w:smartTag>
            </w:smartTag>
            <w:r w:rsidRPr="00895E33">
              <w:rPr>
                <w:rFonts w:ascii="Arial" w:hAnsi="Arial"/>
                <w:bCs/>
                <w:sz w:val="22"/>
              </w:rPr>
              <w:t xml:space="preserve">,  </w:t>
            </w:r>
            <w:proofErr w:type="spellStart"/>
            <w:r w:rsidRPr="00895E33">
              <w:rPr>
                <w:rFonts w:ascii="Arial" w:hAnsi="Arial"/>
                <w:bCs/>
                <w:sz w:val="22"/>
              </w:rPr>
              <w:t>Geernick</w:t>
            </w:r>
            <w:proofErr w:type="spellEnd"/>
            <w:r w:rsidRPr="00895E33">
              <w:rPr>
                <w:rFonts w:ascii="Arial" w:hAnsi="Arial"/>
                <w:bCs/>
                <w:sz w:val="22"/>
              </w:rPr>
              <w:t xml:space="preserve">, </w:t>
            </w:r>
            <w:smartTag w:uri="urn:schemas:contacts" w:element="GivenName">
              <w:r w:rsidRPr="00895E33">
                <w:rPr>
                  <w:rFonts w:ascii="Arial" w:hAnsi="Arial"/>
                  <w:bCs/>
                  <w:sz w:val="22"/>
                </w:rPr>
                <w:t>Terri</w:t>
              </w:r>
            </w:smartTag>
          </w:p>
          <w:p w:rsidR="00895E33" w:rsidRPr="00895E33" w:rsidRDefault="00895E33">
            <w:pPr>
              <w:rPr>
                <w:rFonts w:ascii="Arial" w:hAnsi="Arial"/>
                <w:bCs/>
              </w:rPr>
            </w:pPr>
            <w:r w:rsidRPr="00895E33">
              <w:rPr>
                <w:rFonts w:ascii="Arial" w:hAnsi="Arial"/>
                <w:bCs/>
                <w:sz w:val="22"/>
              </w:rPr>
              <w:t xml:space="preserve">           M. (2007) </w:t>
            </w:r>
            <w:r w:rsidRPr="00895E33">
              <w:rPr>
                <w:rFonts w:ascii="Arial" w:hAnsi="Arial"/>
                <w:b/>
                <w:bCs/>
                <w:sz w:val="22"/>
              </w:rPr>
              <w:t xml:space="preserve"> </w:t>
            </w:r>
            <w:r w:rsidRPr="00895E33">
              <w:rPr>
                <w:rFonts w:ascii="Arial" w:hAnsi="Arial"/>
                <w:b/>
                <w:bCs/>
                <w:sz w:val="22"/>
                <w:u w:val="single"/>
              </w:rPr>
              <w:t xml:space="preserve">Interpersonal Communication: Relating to Others </w:t>
            </w:r>
            <w:r w:rsidRPr="00895E33">
              <w:rPr>
                <w:rFonts w:ascii="Arial" w:hAnsi="Arial"/>
                <w:bCs/>
                <w:sz w:val="22"/>
              </w:rPr>
              <w:t>5</w:t>
            </w:r>
            <w:r w:rsidRPr="00895E33">
              <w:rPr>
                <w:rFonts w:ascii="Arial" w:hAnsi="Arial"/>
                <w:bCs/>
                <w:sz w:val="22"/>
                <w:vertAlign w:val="superscript"/>
              </w:rPr>
              <w:t>th</w:t>
            </w:r>
            <w:r w:rsidRPr="00895E33">
              <w:rPr>
                <w:rFonts w:ascii="Arial" w:hAnsi="Arial"/>
                <w:bCs/>
                <w:sz w:val="22"/>
              </w:rPr>
              <w:t xml:space="preserve">     </w:t>
            </w:r>
          </w:p>
          <w:p w:rsidR="00895E33" w:rsidRPr="00895E33" w:rsidRDefault="00895E33">
            <w:pPr>
              <w:rPr>
                <w:rFonts w:ascii="Arial" w:hAnsi="Arial"/>
                <w:bCs/>
              </w:rPr>
            </w:pPr>
            <w:r w:rsidRPr="00895E33">
              <w:rPr>
                <w:rFonts w:ascii="Arial" w:hAnsi="Arial"/>
                <w:bCs/>
                <w:sz w:val="22"/>
              </w:rPr>
              <w:t xml:space="preserve">           Canadian Edition </w:t>
            </w:r>
            <w:smartTag w:uri="urn:schemas-microsoft-com:office:smarttags" w:element="City">
              <w:r w:rsidRPr="00895E33">
                <w:rPr>
                  <w:rFonts w:ascii="Arial" w:hAnsi="Arial"/>
                  <w:bCs/>
                  <w:sz w:val="22"/>
                </w:rPr>
                <w:t>Toronto</w:t>
              </w:r>
            </w:smartTag>
            <w:r w:rsidRPr="00895E33">
              <w:rPr>
                <w:rFonts w:ascii="Arial" w:hAnsi="Arial"/>
                <w:bCs/>
                <w:sz w:val="22"/>
              </w:rPr>
              <w:t xml:space="preserve">: </w:t>
            </w:r>
            <w:smartTag w:uri="urn:schemas:contacts" w:element="Sn">
              <w:r w:rsidRPr="00895E33">
                <w:rPr>
                  <w:rFonts w:ascii="Arial" w:hAnsi="Arial"/>
                  <w:bCs/>
                  <w:sz w:val="22"/>
                </w:rPr>
                <w:t>Pearson</w:t>
              </w:r>
            </w:smartTag>
            <w:r w:rsidRPr="00895E33">
              <w:rPr>
                <w:rFonts w:ascii="Arial" w:hAnsi="Arial"/>
                <w:bCs/>
                <w:sz w:val="22"/>
              </w:rPr>
              <w:t xml:space="preserve"> Education </w:t>
            </w:r>
            <w:smartTag w:uri="urn:schemas-microsoft-com:office:smarttags" w:element="place">
              <w:smartTag w:uri="urn:schemas-microsoft-com:office:smarttags" w:element="country-region">
                <w:r w:rsidRPr="00895E33">
                  <w:rPr>
                    <w:rFonts w:ascii="Arial" w:hAnsi="Arial"/>
                    <w:bCs/>
                    <w:sz w:val="22"/>
                  </w:rPr>
                  <w:t>Canada</w:t>
                </w:r>
              </w:smartTag>
            </w:smartTag>
          </w:p>
          <w:p w:rsidR="00895E33" w:rsidRPr="00895E33" w:rsidRDefault="00895E33">
            <w:pPr>
              <w:rPr>
                <w:rFonts w:ascii="Arial" w:hAnsi="Arial"/>
                <w:b/>
                <w:bCs/>
                <w:i/>
              </w:rPr>
            </w:pPr>
            <w:r w:rsidRPr="00895E33">
              <w:rPr>
                <w:rFonts w:ascii="Arial" w:hAnsi="Arial"/>
                <w:bCs/>
                <w:sz w:val="22"/>
              </w:rPr>
              <w:t xml:space="preserve">              </w:t>
            </w:r>
          </w:p>
          <w:p w:rsidR="00895E33" w:rsidRPr="00895E33" w:rsidRDefault="00895E33">
            <w:pPr>
              <w:rPr>
                <w:rFonts w:ascii="Arial" w:hAnsi="Arial"/>
                <w:bCs/>
              </w:rPr>
            </w:pPr>
            <w:r w:rsidRPr="00895E33">
              <w:rPr>
                <w:rFonts w:ascii="Arial" w:hAnsi="Arial"/>
                <w:bCs/>
                <w:sz w:val="22"/>
              </w:rPr>
              <w:t xml:space="preserve">Access to </w:t>
            </w:r>
            <w:smartTag w:uri="urn:schemas-microsoft-com:office:smarttags" w:element="stockticker">
              <w:r w:rsidRPr="00895E33">
                <w:rPr>
                  <w:rFonts w:ascii="Arial" w:hAnsi="Arial"/>
                  <w:bCs/>
                  <w:sz w:val="22"/>
                </w:rPr>
                <w:t>LMS</w:t>
              </w:r>
            </w:smartTag>
            <w:r w:rsidRPr="00895E33">
              <w:rPr>
                <w:rFonts w:ascii="Arial" w:hAnsi="Arial"/>
                <w:bCs/>
                <w:sz w:val="22"/>
              </w:rPr>
              <w:t xml:space="preserve"> Course Content</w:t>
            </w:r>
          </w:p>
          <w:p w:rsidR="00895E33" w:rsidRPr="00895E33" w:rsidRDefault="00895E33">
            <w:pPr>
              <w:rPr>
                <w:rFonts w:ascii="Arial" w:hAnsi="Arial"/>
                <w:b/>
              </w:rPr>
            </w:pPr>
          </w:p>
        </w:tc>
      </w:tr>
      <w:tr w:rsidR="00895E33" w:rsidRPr="00895E33" w:rsidTr="00895E33">
        <w:trPr>
          <w:cantSplit/>
        </w:trPr>
        <w:tc>
          <w:tcPr>
            <w:tcW w:w="675" w:type="dxa"/>
            <w:hideMark/>
          </w:tcPr>
          <w:p w:rsidR="00895E33" w:rsidRPr="00895E33" w:rsidRDefault="00895E33">
            <w:pPr>
              <w:rPr>
                <w:rFonts w:ascii="Arial" w:hAnsi="Arial"/>
                <w:b/>
              </w:rPr>
            </w:pPr>
            <w:r w:rsidRPr="00895E33">
              <w:rPr>
                <w:rFonts w:ascii="Arial" w:hAnsi="Arial"/>
                <w:b/>
              </w:rPr>
              <w:lastRenderedPageBreak/>
              <w:t>V.</w:t>
            </w:r>
          </w:p>
        </w:tc>
        <w:tc>
          <w:tcPr>
            <w:tcW w:w="8181" w:type="dxa"/>
          </w:tcPr>
          <w:p w:rsidR="00895E33" w:rsidRPr="00895E33" w:rsidRDefault="00895E33">
            <w:pPr>
              <w:rPr>
                <w:rFonts w:ascii="Arial" w:hAnsi="Arial"/>
                <w:b/>
              </w:rPr>
            </w:pPr>
            <w:r w:rsidRPr="00895E33">
              <w:rPr>
                <w:rFonts w:ascii="Arial" w:hAnsi="Arial"/>
                <w:b/>
              </w:rPr>
              <w:t>EVALUATION PROCESS/GRADING SYSTEM:</w:t>
            </w:r>
          </w:p>
          <w:p w:rsidR="00895E33" w:rsidRPr="00895E33" w:rsidRDefault="00895E33">
            <w:pPr>
              <w:rPr>
                <w:rFonts w:ascii="Arial" w:hAnsi="Arial"/>
                <w:b/>
              </w:rPr>
            </w:pPr>
          </w:p>
          <w:p w:rsidR="00895E33" w:rsidRPr="00895E33" w:rsidRDefault="00895E33">
            <w:pPr>
              <w:shd w:val="clear" w:color="auto" w:fill="E6E6E6"/>
              <w:rPr>
                <w:rFonts w:ascii="Arial" w:hAnsi="Arial"/>
                <w:b/>
              </w:rPr>
            </w:pPr>
            <w:r w:rsidRPr="00895E33">
              <w:rPr>
                <w:rFonts w:ascii="Arial" w:hAnsi="Arial"/>
                <w:b/>
              </w:rPr>
              <w:t>In-Class assignments / activities                                                   30%</w:t>
            </w:r>
          </w:p>
          <w:p w:rsidR="00895E33" w:rsidRPr="00895E33" w:rsidRDefault="00895E33">
            <w:pPr>
              <w:rPr>
                <w:rFonts w:ascii="Calibri" w:hAnsi="Calibri" w:cs="Arial"/>
                <w:sz w:val="20"/>
              </w:rPr>
            </w:pPr>
            <w:r w:rsidRPr="00895E33">
              <w:rPr>
                <w:rFonts w:ascii="Calibri" w:hAnsi="Calibri" w:cs="Arial"/>
                <w:sz w:val="20"/>
              </w:rPr>
              <w:t xml:space="preserve">Some of the activity types will include group discussions, role play scenarios, and problem solving activities, as well as written and verbal responses, team work, meetings, and other group activities as assigned. Details of the various in class activities will be discussed in class.  </w:t>
            </w:r>
          </w:p>
          <w:p w:rsidR="00895E33" w:rsidRPr="00895E33" w:rsidRDefault="00895E33">
            <w:pPr>
              <w:rPr>
                <w:rFonts w:ascii="Calibri" w:hAnsi="Calibri" w:cs="Arial"/>
                <w:b/>
                <w:i/>
                <w:sz w:val="20"/>
              </w:rPr>
            </w:pPr>
            <w:r w:rsidRPr="00895E33">
              <w:rPr>
                <w:rFonts w:ascii="Calibri" w:hAnsi="Calibri" w:cs="Arial"/>
                <w:b/>
                <w:i/>
                <w:sz w:val="20"/>
              </w:rPr>
              <w:t>Criteria for participating during scheduled in or out of class activities.</w:t>
            </w:r>
          </w:p>
          <w:p w:rsidR="00895E33" w:rsidRPr="00895E33" w:rsidRDefault="00895E33" w:rsidP="00895E33">
            <w:pPr>
              <w:numPr>
                <w:ilvl w:val="0"/>
                <w:numId w:val="31"/>
              </w:numPr>
              <w:rPr>
                <w:sz w:val="20"/>
              </w:rPr>
            </w:pPr>
            <w:r w:rsidRPr="00895E33">
              <w:rPr>
                <w:rFonts w:ascii="Calibri" w:hAnsi="Calibri"/>
                <w:sz w:val="20"/>
              </w:rPr>
              <w:t>These activities must be completed during the scheduled time, therefore students who choose not participate, arrive late or leave early, or are absent for the entire class and consequently miss these in-class components will be given a “0” for the identified activity.  These activities will not be</w:t>
            </w:r>
            <w:r w:rsidRPr="00895E33">
              <w:rPr>
                <w:sz w:val="20"/>
              </w:rPr>
              <w:t xml:space="preserve"> rescheduled for students.</w:t>
            </w:r>
          </w:p>
          <w:p w:rsidR="00895E33" w:rsidRPr="00895E33" w:rsidRDefault="00895E33" w:rsidP="00895E33">
            <w:pPr>
              <w:numPr>
                <w:ilvl w:val="0"/>
                <w:numId w:val="31"/>
              </w:numPr>
              <w:rPr>
                <w:rFonts w:ascii="Calibri" w:hAnsi="Calibri"/>
                <w:sz w:val="20"/>
              </w:rPr>
            </w:pPr>
            <w:r w:rsidRPr="00895E33">
              <w:rPr>
                <w:rFonts w:ascii="Calibri" w:hAnsi="Calibri"/>
                <w:sz w:val="20"/>
              </w:rPr>
              <w:t>Students are expected to be prepared each day with all assigned work due completed in order to participate in scheduled activities.</w:t>
            </w:r>
          </w:p>
          <w:p w:rsidR="00895E33" w:rsidRPr="00895E33" w:rsidRDefault="00895E33" w:rsidP="00895E33">
            <w:pPr>
              <w:numPr>
                <w:ilvl w:val="0"/>
                <w:numId w:val="31"/>
              </w:numPr>
              <w:rPr>
                <w:rFonts w:ascii="Calibri" w:hAnsi="Calibri"/>
                <w:sz w:val="20"/>
              </w:rPr>
            </w:pPr>
            <w:r w:rsidRPr="00895E33">
              <w:rPr>
                <w:rFonts w:ascii="Calibri" w:hAnsi="Calibri"/>
                <w:sz w:val="20"/>
              </w:rPr>
              <w:t>Students are expected to consistently make productive contributions to all class activities.</w:t>
            </w:r>
          </w:p>
          <w:p w:rsidR="00895E33" w:rsidRPr="00895E33" w:rsidRDefault="00895E33" w:rsidP="00895E33">
            <w:pPr>
              <w:numPr>
                <w:ilvl w:val="0"/>
                <w:numId w:val="31"/>
              </w:numPr>
              <w:rPr>
                <w:rFonts w:ascii="Calibri" w:hAnsi="Calibri"/>
                <w:sz w:val="20"/>
              </w:rPr>
            </w:pPr>
            <w:r w:rsidRPr="00895E33">
              <w:rPr>
                <w:rFonts w:ascii="Calibri" w:hAnsi="Calibri"/>
                <w:sz w:val="20"/>
              </w:rPr>
              <w:t>Students are expected to respond to others in an appropriate manner maintaining a sense of professionalism using effective communication skills.</w:t>
            </w:r>
          </w:p>
          <w:p w:rsidR="00895E33" w:rsidRPr="00895E33" w:rsidRDefault="00895E33">
            <w:pPr>
              <w:shd w:val="clear" w:color="auto" w:fill="E6E6E6"/>
              <w:rPr>
                <w:rFonts w:ascii="Arial" w:hAnsi="Arial"/>
                <w:b/>
                <w:szCs w:val="24"/>
              </w:rPr>
            </w:pPr>
            <w:r w:rsidRPr="00895E33">
              <w:rPr>
                <w:rFonts w:ascii="Arial" w:hAnsi="Arial"/>
                <w:b/>
                <w:i/>
                <w:szCs w:val="24"/>
              </w:rPr>
              <w:t>Assignments                                                                                     3</w:t>
            </w:r>
            <w:r w:rsidRPr="00895E33">
              <w:rPr>
                <w:rFonts w:ascii="Arial" w:hAnsi="Arial"/>
                <w:b/>
                <w:szCs w:val="24"/>
              </w:rPr>
              <w:t>0%</w:t>
            </w:r>
          </w:p>
          <w:p w:rsidR="00895E33" w:rsidRPr="00895E33" w:rsidRDefault="00895E33">
            <w:pPr>
              <w:rPr>
                <w:rFonts w:ascii="Arial" w:hAnsi="Arial"/>
                <w:sz w:val="20"/>
              </w:rPr>
            </w:pPr>
            <w:r w:rsidRPr="00895E33">
              <w:rPr>
                <w:rFonts w:ascii="Arial" w:hAnsi="Arial"/>
                <w:sz w:val="20"/>
              </w:rPr>
              <w:t xml:space="preserve">Details of each assignment and due date will be given to students in class and posted on </w:t>
            </w:r>
            <w:smartTag w:uri="urn:schemas-microsoft-com:office:smarttags" w:element="stockticker">
              <w:r w:rsidRPr="00895E33">
                <w:rPr>
                  <w:rFonts w:ascii="Arial" w:hAnsi="Arial"/>
                  <w:sz w:val="20"/>
                </w:rPr>
                <w:t>LMS</w:t>
              </w:r>
            </w:smartTag>
          </w:p>
          <w:p w:rsidR="00895E33" w:rsidRPr="00895E33" w:rsidRDefault="00895E33">
            <w:pPr>
              <w:rPr>
                <w:rFonts w:ascii="Arial" w:hAnsi="Arial"/>
                <w:b/>
                <w:szCs w:val="24"/>
              </w:rPr>
            </w:pPr>
          </w:p>
          <w:p w:rsidR="00895E33" w:rsidRPr="00895E33" w:rsidRDefault="00895E33">
            <w:pPr>
              <w:shd w:val="clear" w:color="auto" w:fill="E6E6E6"/>
              <w:rPr>
                <w:rFonts w:ascii="Arial" w:hAnsi="Arial"/>
                <w:b/>
                <w:szCs w:val="24"/>
              </w:rPr>
            </w:pPr>
            <w:r w:rsidRPr="00895E33">
              <w:rPr>
                <w:rFonts w:ascii="Arial" w:hAnsi="Arial"/>
                <w:b/>
                <w:szCs w:val="24"/>
              </w:rPr>
              <w:t>Tests                                                                                                   40%</w:t>
            </w:r>
          </w:p>
          <w:p w:rsidR="00895E33" w:rsidRPr="00895E33" w:rsidRDefault="00895E33">
            <w:r w:rsidRPr="00895E33">
              <w:t>Details of the test will be discussed in class.</w:t>
            </w:r>
          </w:p>
        </w:tc>
      </w:tr>
    </w:tbl>
    <w:p w:rsidR="00895E33" w:rsidRPr="00895E33" w:rsidRDefault="00895E33" w:rsidP="00895E33"/>
    <w:tbl>
      <w:tblPr>
        <w:tblW w:w="0" w:type="auto"/>
        <w:tblLayout w:type="fixed"/>
        <w:tblLook w:val="04A0"/>
      </w:tblPr>
      <w:tblGrid>
        <w:gridCol w:w="675"/>
        <w:gridCol w:w="8181"/>
      </w:tblGrid>
      <w:tr w:rsidR="00895E33" w:rsidRPr="00895E33" w:rsidTr="00895E33">
        <w:trPr>
          <w:cantSplit/>
        </w:trPr>
        <w:tc>
          <w:tcPr>
            <w:tcW w:w="675" w:type="dxa"/>
          </w:tcPr>
          <w:p w:rsidR="00895E33" w:rsidRPr="00895E33" w:rsidRDefault="00895E33">
            <w:pPr>
              <w:pStyle w:val="EnvelopeReturn"/>
            </w:pPr>
          </w:p>
        </w:tc>
        <w:tc>
          <w:tcPr>
            <w:tcW w:w="8181" w:type="dxa"/>
            <w:hideMark/>
          </w:tcPr>
          <w:p w:rsidR="00895E33" w:rsidRPr="00895E33" w:rsidRDefault="00895E33">
            <w:pPr>
              <w:rPr>
                <w:rFonts w:ascii="Arial" w:hAnsi="Arial"/>
              </w:rPr>
            </w:pPr>
            <w:r w:rsidRPr="00895E33">
              <w:rPr>
                <w:rFonts w:ascii="Arial" w:hAnsi="Arial"/>
              </w:rPr>
              <w:t>The following semester grades will be assigned to students:</w:t>
            </w:r>
          </w:p>
        </w:tc>
      </w:tr>
    </w:tbl>
    <w:p w:rsidR="00895E33" w:rsidRPr="00895E33" w:rsidRDefault="00895E33" w:rsidP="00895E33">
      <w:pPr>
        <w:rPr>
          <w:rFonts w:ascii="Arial" w:hAnsi="Arial"/>
        </w:rPr>
      </w:pPr>
    </w:p>
    <w:tbl>
      <w:tblPr>
        <w:tblW w:w="0" w:type="auto"/>
        <w:tblLayout w:type="fixed"/>
        <w:tblLook w:val="04A0"/>
      </w:tblPr>
      <w:tblGrid>
        <w:gridCol w:w="675"/>
        <w:gridCol w:w="1701"/>
        <w:gridCol w:w="4678"/>
        <w:gridCol w:w="1802"/>
      </w:tblGrid>
      <w:tr w:rsidR="00895E33" w:rsidRPr="00895E33" w:rsidTr="00895E33">
        <w:tc>
          <w:tcPr>
            <w:tcW w:w="675" w:type="dxa"/>
          </w:tcPr>
          <w:p w:rsidR="00895E33" w:rsidRPr="00895E33" w:rsidRDefault="00895E33">
            <w:pPr>
              <w:rPr>
                <w:rFonts w:ascii="Arial" w:hAnsi="Arial" w:cs="Arial"/>
              </w:rPr>
            </w:pPr>
          </w:p>
        </w:tc>
        <w:tc>
          <w:tcPr>
            <w:tcW w:w="1701" w:type="dxa"/>
          </w:tcPr>
          <w:p w:rsidR="00895E33" w:rsidRPr="00895E33" w:rsidRDefault="00895E33">
            <w:pPr>
              <w:jc w:val="center"/>
              <w:rPr>
                <w:rFonts w:ascii="Arial" w:hAnsi="Arial" w:cs="Arial"/>
                <w:iCs/>
              </w:rPr>
            </w:pPr>
          </w:p>
          <w:p w:rsidR="00895E33" w:rsidRPr="00895E33" w:rsidRDefault="00895E33">
            <w:pPr>
              <w:pStyle w:val="Heading2"/>
              <w:rPr>
                <w:rFonts w:ascii="Arial" w:hAnsi="Arial" w:cs="Arial"/>
                <w:b w:val="0"/>
                <w:u w:val="single"/>
              </w:rPr>
            </w:pPr>
            <w:r w:rsidRPr="00895E33">
              <w:rPr>
                <w:rFonts w:ascii="Arial" w:hAnsi="Arial" w:cs="Arial"/>
                <w:b w:val="0"/>
                <w:u w:val="single"/>
              </w:rPr>
              <w:t>Grade</w:t>
            </w:r>
          </w:p>
        </w:tc>
        <w:tc>
          <w:tcPr>
            <w:tcW w:w="4678" w:type="dxa"/>
          </w:tcPr>
          <w:p w:rsidR="00895E33" w:rsidRPr="00895E33" w:rsidRDefault="00895E33">
            <w:pPr>
              <w:jc w:val="center"/>
              <w:rPr>
                <w:rFonts w:ascii="Arial" w:hAnsi="Arial" w:cs="Arial"/>
                <w:iCs/>
              </w:rPr>
            </w:pPr>
          </w:p>
          <w:p w:rsidR="00895E33" w:rsidRPr="00895E33" w:rsidRDefault="00895E33">
            <w:pPr>
              <w:pStyle w:val="Heading1"/>
              <w:rPr>
                <w:rFonts w:ascii="Arial" w:hAnsi="Arial" w:cs="Arial"/>
                <w:b w:val="0"/>
              </w:rPr>
            </w:pPr>
            <w:r w:rsidRPr="00895E33">
              <w:rPr>
                <w:rFonts w:ascii="Arial" w:hAnsi="Arial" w:cs="Arial"/>
                <w:b w:val="0"/>
              </w:rPr>
              <w:t>Definition</w:t>
            </w:r>
          </w:p>
        </w:tc>
        <w:tc>
          <w:tcPr>
            <w:tcW w:w="1802" w:type="dxa"/>
          </w:tcPr>
          <w:p w:rsidR="00895E33" w:rsidRPr="00895E33" w:rsidRDefault="00895E33">
            <w:pPr>
              <w:jc w:val="center"/>
              <w:rPr>
                <w:rFonts w:ascii="Arial" w:hAnsi="Arial" w:cs="Arial"/>
                <w:iCs/>
                <w:u w:val="single"/>
              </w:rPr>
            </w:pPr>
            <w:r w:rsidRPr="00895E33">
              <w:rPr>
                <w:rFonts w:ascii="Arial" w:hAnsi="Arial" w:cs="Arial"/>
                <w:iCs/>
              </w:rPr>
              <w:t xml:space="preserve">Grade Point </w:t>
            </w:r>
            <w:r w:rsidRPr="00895E33">
              <w:rPr>
                <w:rFonts w:ascii="Arial" w:hAnsi="Arial" w:cs="Arial"/>
                <w:iCs/>
                <w:u w:val="single"/>
              </w:rPr>
              <w:t>Equivalent</w:t>
            </w:r>
          </w:p>
          <w:p w:rsidR="00895E33" w:rsidRPr="00895E33" w:rsidRDefault="00895E33">
            <w:pPr>
              <w:jc w:val="center"/>
              <w:rPr>
                <w:rFonts w:ascii="Arial" w:hAnsi="Arial" w:cs="Arial"/>
                <w:iCs/>
              </w:rPr>
            </w:pPr>
          </w:p>
        </w:tc>
      </w:tr>
      <w:tr w:rsidR="00895E33" w:rsidRPr="00895E33" w:rsidTr="00895E33">
        <w:trPr>
          <w:cantSplit/>
        </w:trPr>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A+</w:t>
            </w:r>
          </w:p>
        </w:tc>
        <w:tc>
          <w:tcPr>
            <w:tcW w:w="4678" w:type="dxa"/>
            <w:hideMark/>
          </w:tcPr>
          <w:p w:rsidR="00895E33" w:rsidRPr="00895E33" w:rsidRDefault="00895E33">
            <w:pPr>
              <w:jc w:val="center"/>
              <w:rPr>
                <w:rFonts w:ascii="Arial" w:hAnsi="Arial" w:cs="Arial"/>
              </w:rPr>
            </w:pPr>
            <w:r w:rsidRPr="00895E33">
              <w:rPr>
                <w:rFonts w:ascii="Arial" w:hAnsi="Arial" w:cs="Arial"/>
              </w:rPr>
              <w:t>90 – 100%</w:t>
            </w:r>
          </w:p>
        </w:tc>
        <w:tc>
          <w:tcPr>
            <w:tcW w:w="1802" w:type="dxa"/>
            <w:vMerge w:val="restart"/>
            <w:vAlign w:val="center"/>
            <w:hideMark/>
          </w:tcPr>
          <w:p w:rsidR="00895E33" w:rsidRPr="00895E33" w:rsidRDefault="00895E33">
            <w:pPr>
              <w:jc w:val="center"/>
              <w:rPr>
                <w:rFonts w:ascii="Arial" w:hAnsi="Arial" w:cs="Arial"/>
              </w:rPr>
            </w:pPr>
            <w:r w:rsidRPr="00895E33">
              <w:rPr>
                <w:rFonts w:ascii="Arial" w:hAnsi="Arial" w:cs="Arial"/>
              </w:rPr>
              <w:t>4.00</w:t>
            </w:r>
          </w:p>
        </w:tc>
      </w:tr>
      <w:tr w:rsidR="00895E33" w:rsidRPr="00895E33" w:rsidTr="00895E33">
        <w:trPr>
          <w:cantSplit/>
        </w:trPr>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A</w:t>
            </w:r>
          </w:p>
        </w:tc>
        <w:tc>
          <w:tcPr>
            <w:tcW w:w="4678" w:type="dxa"/>
            <w:hideMark/>
          </w:tcPr>
          <w:p w:rsidR="00895E33" w:rsidRPr="00895E33" w:rsidRDefault="00895E33">
            <w:pPr>
              <w:jc w:val="center"/>
              <w:rPr>
                <w:rFonts w:ascii="Arial" w:hAnsi="Arial" w:cs="Arial"/>
              </w:rPr>
            </w:pPr>
            <w:r w:rsidRPr="00895E33">
              <w:rPr>
                <w:rFonts w:ascii="Arial" w:hAnsi="Arial" w:cs="Arial"/>
              </w:rPr>
              <w:t>80 – 89%</w:t>
            </w:r>
          </w:p>
        </w:tc>
        <w:tc>
          <w:tcPr>
            <w:tcW w:w="1802" w:type="dxa"/>
            <w:vMerge/>
            <w:vAlign w:val="center"/>
            <w:hideMark/>
          </w:tcPr>
          <w:p w:rsidR="00895E33" w:rsidRPr="00895E33" w:rsidRDefault="00895E33">
            <w:pPr>
              <w:rPr>
                <w:rFonts w:ascii="Arial" w:hAnsi="Arial" w:cs="Arial"/>
              </w:rPr>
            </w:pP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B</w:t>
            </w:r>
          </w:p>
        </w:tc>
        <w:tc>
          <w:tcPr>
            <w:tcW w:w="4678" w:type="dxa"/>
            <w:hideMark/>
          </w:tcPr>
          <w:p w:rsidR="00895E33" w:rsidRPr="00895E33" w:rsidRDefault="00895E33">
            <w:pPr>
              <w:jc w:val="center"/>
              <w:rPr>
                <w:rFonts w:ascii="Arial" w:hAnsi="Arial" w:cs="Arial"/>
              </w:rPr>
            </w:pPr>
            <w:r w:rsidRPr="00895E33">
              <w:rPr>
                <w:rFonts w:ascii="Arial" w:hAnsi="Arial" w:cs="Arial"/>
              </w:rPr>
              <w:t>70 - 79%</w:t>
            </w:r>
          </w:p>
        </w:tc>
        <w:tc>
          <w:tcPr>
            <w:tcW w:w="1802" w:type="dxa"/>
            <w:hideMark/>
          </w:tcPr>
          <w:p w:rsidR="00895E33" w:rsidRPr="00895E33" w:rsidRDefault="00895E33">
            <w:pPr>
              <w:jc w:val="center"/>
              <w:rPr>
                <w:rFonts w:ascii="Arial" w:hAnsi="Arial" w:cs="Arial"/>
              </w:rPr>
            </w:pPr>
            <w:r w:rsidRPr="00895E33">
              <w:rPr>
                <w:rFonts w:ascii="Arial" w:hAnsi="Arial" w:cs="Arial"/>
              </w:rPr>
              <w:t>3.00</w:t>
            </w: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C</w:t>
            </w:r>
          </w:p>
        </w:tc>
        <w:tc>
          <w:tcPr>
            <w:tcW w:w="4678" w:type="dxa"/>
            <w:hideMark/>
          </w:tcPr>
          <w:p w:rsidR="00895E33" w:rsidRPr="00895E33" w:rsidRDefault="00895E33">
            <w:pPr>
              <w:jc w:val="center"/>
              <w:rPr>
                <w:rFonts w:ascii="Arial" w:hAnsi="Arial" w:cs="Arial"/>
              </w:rPr>
            </w:pPr>
            <w:r w:rsidRPr="00895E33">
              <w:rPr>
                <w:rFonts w:ascii="Arial" w:hAnsi="Arial" w:cs="Arial"/>
              </w:rPr>
              <w:t>60 - 69%</w:t>
            </w:r>
          </w:p>
        </w:tc>
        <w:tc>
          <w:tcPr>
            <w:tcW w:w="1802" w:type="dxa"/>
            <w:hideMark/>
          </w:tcPr>
          <w:p w:rsidR="00895E33" w:rsidRPr="00895E33" w:rsidRDefault="00895E33">
            <w:pPr>
              <w:jc w:val="center"/>
              <w:rPr>
                <w:rFonts w:ascii="Arial" w:hAnsi="Arial" w:cs="Arial"/>
              </w:rPr>
            </w:pPr>
            <w:r w:rsidRPr="00895E33">
              <w:rPr>
                <w:rFonts w:ascii="Arial" w:hAnsi="Arial" w:cs="Arial"/>
              </w:rPr>
              <w:t>2.00</w:t>
            </w: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D</w:t>
            </w:r>
          </w:p>
        </w:tc>
        <w:tc>
          <w:tcPr>
            <w:tcW w:w="4678" w:type="dxa"/>
            <w:hideMark/>
          </w:tcPr>
          <w:p w:rsidR="00895E33" w:rsidRPr="00895E33" w:rsidRDefault="00895E33">
            <w:pPr>
              <w:jc w:val="center"/>
              <w:rPr>
                <w:rFonts w:ascii="Arial" w:hAnsi="Arial" w:cs="Arial"/>
              </w:rPr>
            </w:pPr>
            <w:r w:rsidRPr="00895E33">
              <w:rPr>
                <w:rFonts w:ascii="Arial" w:hAnsi="Arial" w:cs="Arial"/>
              </w:rPr>
              <w:t>50 – 59%</w:t>
            </w:r>
          </w:p>
        </w:tc>
        <w:tc>
          <w:tcPr>
            <w:tcW w:w="1802" w:type="dxa"/>
            <w:hideMark/>
          </w:tcPr>
          <w:p w:rsidR="00895E33" w:rsidRPr="00895E33" w:rsidRDefault="00895E33">
            <w:pPr>
              <w:jc w:val="center"/>
              <w:rPr>
                <w:rFonts w:ascii="Arial" w:hAnsi="Arial" w:cs="Arial"/>
              </w:rPr>
            </w:pPr>
            <w:r w:rsidRPr="00895E33">
              <w:rPr>
                <w:rFonts w:ascii="Arial" w:hAnsi="Arial" w:cs="Arial"/>
              </w:rPr>
              <w:t>1.00</w:t>
            </w: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F (Fail)</w:t>
            </w:r>
          </w:p>
        </w:tc>
        <w:tc>
          <w:tcPr>
            <w:tcW w:w="4678" w:type="dxa"/>
            <w:hideMark/>
          </w:tcPr>
          <w:p w:rsidR="00895E33" w:rsidRPr="00895E33" w:rsidRDefault="00895E33">
            <w:pPr>
              <w:jc w:val="center"/>
              <w:rPr>
                <w:rFonts w:ascii="Arial" w:hAnsi="Arial" w:cs="Arial"/>
              </w:rPr>
            </w:pPr>
            <w:r w:rsidRPr="00895E33">
              <w:rPr>
                <w:rFonts w:ascii="Arial" w:hAnsi="Arial" w:cs="Arial"/>
              </w:rPr>
              <w:t>49% and below</w:t>
            </w:r>
          </w:p>
        </w:tc>
        <w:tc>
          <w:tcPr>
            <w:tcW w:w="1802" w:type="dxa"/>
            <w:hideMark/>
          </w:tcPr>
          <w:p w:rsidR="00895E33" w:rsidRPr="00895E33" w:rsidRDefault="00895E33">
            <w:pPr>
              <w:jc w:val="center"/>
              <w:rPr>
                <w:rFonts w:ascii="Arial" w:hAnsi="Arial" w:cs="Arial"/>
              </w:rPr>
            </w:pPr>
            <w:r w:rsidRPr="00895E33">
              <w:rPr>
                <w:rFonts w:ascii="Arial" w:hAnsi="Arial" w:cs="Arial"/>
              </w:rPr>
              <w:t>0.00</w:t>
            </w:r>
          </w:p>
        </w:tc>
      </w:tr>
      <w:tr w:rsidR="00895E33" w:rsidRPr="00895E33" w:rsidTr="00895E33">
        <w:tc>
          <w:tcPr>
            <w:tcW w:w="675" w:type="dxa"/>
          </w:tcPr>
          <w:p w:rsidR="00895E33" w:rsidRPr="00895E33" w:rsidRDefault="00895E33">
            <w:pPr>
              <w:rPr>
                <w:rFonts w:ascii="Arial" w:hAnsi="Arial" w:cs="Arial"/>
              </w:rPr>
            </w:pPr>
          </w:p>
        </w:tc>
        <w:tc>
          <w:tcPr>
            <w:tcW w:w="1701" w:type="dxa"/>
          </w:tcPr>
          <w:p w:rsidR="00895E33" w:rsidRPr="00895E33" w:rsidRDefault="00895E33">
            <w:pPr>
              <w:rPr>
                <w:rFonts w:ascii="Arial" w:hAnsi="Arial" w:cs="Arial"/>
              </w:rPr>
            </w:pPr>
          </w:p>
        </w:tc>
        <w:tc>
          <w:tcPr>
            <w:tcW w:w="4678" w:type="dxa"/>
          </w:tcPr>
          <w:p w:rsidR="00895E33" w:rsidRPr="00895E33" w:rsidRDefault="00895E33">
            <w:pPr>
              <w:rPr>
                <w:rFonts w:ascii="Arial" w:hAnsi="Arial" w:cs="Arial"/>
              </w:rPr>
            </w:pPr>
          </w:p>
        </w:tc>
        <w:tc>
          <w:tcPr>
            <w:tcW w:w="1802" w:type="dxa"/>
          </w:tcPr>
          <w:p w:rsidR="00895E33" w:rsidRPr="00895E33" w:rsidRDefault="00895E33">
            <w:pPr>
              <w:jc w:val="center"/>
              <w:rPr>
                <w:rFonts w:ascii="Arial" w:hAnsi="Arial" w:cs="Arial"/>
              </w:rPr>
            </w:pP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CR (Credit)</w:t>
            </w:r>
          </w:p>
        </w:tc>
        <w:tc>
          <w:tcPr>
            <w:tcW w:w="4678" w:type="dxa"/>
            <w:hideMark/>
          </w:tcPr>
          <w:p w:rsidR="00895E33" w:rsidRPr="00895E33" w:rsidRDefault="00895E33">
            <w:pPr>
              <w:rPr>
                <w:rFonts w:ascii="Arial" w:hAnsi="Arial" w:cs="Arial"/>
              </w:rPr>
            </w:pPr>
            <w:r w:rsidRPr="00895E33">
              <w:rPr>
                <w:rFonts w:ascii="Arial" w:hAnsi="Arial" w:cs="Arial"/>
              </w:rPr>
              <w:t>Credit for diploma requirements has been awarded.</w:t>
            </w:r>
          </w:p>
        </w:tc>
        <w:tc>
          <w:tcPr>
            <w:tcW w:w="1802" w:type="dxa"/>
          </w:tcPr>
          <w:p w:rsidR="00895E33" w:rsidRPr="00895E33" w:rsidRDefault="00895E33">
            <w:pPr>
              <w:jc w:val="center"/>
              <w:rPr>
                <w:rFonts w:ascii="Arial" w:hAnsi="Arial" w:cs="Arial"/>
              </w:rPr>
            </w:pP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S</w:t>
            </w:r>
          </w:p>
        </w:tc>
        <w:tc>
          <w:tcPr>
            <w:tcW w:w="4678" w:type="dxa"/>
            <w:hideMark/>
          </w:tcPr>
          <w:p w:rsidR="00895E33" w:rsidRPr="00895E33" w:rsidRDefault="00895E33">
            <w:pPr>
              <w:rPr>
                <w:rFonts w:ascii="Arial" w:hAnsi="Arial" w:cs="Arial"/>
              </w:rPr>
            </w:pPr>
            <w:r w:rsidRPr="00895E33">
              <w:rPr>
                <w:rFonts w:ascii="Arial" w:hAnsi="Arial" w:cs="Arial"/>
              </w:rPr>
              <w:t>Satisfactory achievement in field /clinical placement or non-graded subject area.</w:t>
            </w:r>
          </w:p>
        </w:tc>
        <w:tc>
          <w:tcPr>
            <w:tcW w:w="1802" w:type="dxa"/>
          </w:tcPr>
          <w:p w:rsidR="00895E33" w:rsidRPr="00895E33" w:rsidRDefault="00895E33">
            <w:pPr>
              <w:jc w:val="center"/>
              <w:rPr>
                <w:rFonts w:ascii="Arial" w:hAnsi="Arial" w:cs="Arial"/>
              </w:rPr>
            </w:pP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U</w:t>
            </w:r>
          </w:p>
        </w:tc>
        <w:tc>
          <w:tcPr>
            <w:tcW w:w="4678" w:type="dxa"/>
            <w:hideMark/>
          </w:tcPr>
          <w:p w:rsidR="00895E33" w:rsidRPr="00895E33" w:rsidRDefault="00895E33">
            <w:pPr>
              <w:rPr>
                <w:rFonts w:ascii="Arial" w:hAnsi="Arial" w:cs="Arial"/>
              </w:rPr>
            </w:pPr>
            <w:r w:rsidRPr="00895E33">
              <w:rPr>
                <w:rFonts w:ascii="Arial" w:hAnsi="Arial" w:cs="Arial"/>
              </w:rPr>
              <w:t>Unsatisfactory achievement in field/clinical placement or non-graded subject area.</w:t>
            </w:r>
          </w:p>
        </w:tc>
        <w:tc>
          <w:tcPr>
            <w:tcW w:w="1802" w:type="dxa"/>
          </w:tcPr>
          <w:p w:rsidR="00895E33" w:rsidRPr="00895E33" w:rsidRDefault="00895E33">
            <w:pPr>
              <w:jc w:val="center"/>
              <w:rPr>
                <w:rFonts w:ascii="Arial" w:hAnsi="Arial" w:cs="Arial"/>
              </w:rPr>
            </w:pP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X</w:t>
            </w:r>
          </w:p>
        </w:tc>
        <w:tc>
          <w:tcPr>
            <w:tcW w:w="4678" w:type="dxa"/>
            <w:hideMark/>
          </w:tcPr>
          <w:p w:rsidR="00895E33" w:rsidRPr="00895E33" w:rsidRDefault="00895E33">
            <w:pPr>
              <w:rPr>
                <w:rFonts w:ascii="Arial" w:hAnsi="Arial" w:cs="Arial"/>
              </w:rPr>
            </w:pPr>
            <w:r w:rsidRPr="00895E33">
              <w:rPr>
                <w:rFonts w:ascii="Arial" w:hAnsi="Arial" w:cs="Arial"/>
              </w:rPr>
              <w:t>A temporary grade limited to situations with extenuating circumstances giving a student additional time to complete the requirements for a course.</w:t>
            </w:r>
          </w:p>
        </w:tc>
        <w:tc>
          <w:tcPr>
            <w:tcW w:w="1802" w:type="dxa"/>
          </w:tcPr>
          <w:p w:rsidR="00895E33" w:rsidRPr="00895E33" w:rsidRDefault="00895E33">
            <w:pPr>
              <w:jc w:val="center"/>
              <w:rPr>
                <w:rFonts w:ascii="Arial" w:hAnsi="Arial" w:cs="Arial"/>
              </w:rPr>
            </w:pP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NR</w:t>
            </w:r>
          </w:p>
        </w:tc>
        <w:tc>
          <w:tcPr>
            <w:tcW w:w="4678" w:type="dxa"/>
            <w:hideMark/>
          </w:tcPr>
          <w:p w:rsidR="00895E33" w:rsidRPr="00895E33" w:rsidRDefault="00895E33">
            <w:pPr>
              <w:rPr>
                <w:rFonts w:ascii="Arial" w:hAnsi="Arial" w:cs="Arial"/>
              </w:rPr>
            </w:pPr>
            <w:r w:rsidRPr="00895E33">
              <w:rPr>
                <w:rFonts w:ascii="Arial" w:hAnsi="Arial" w:cs="Arial"/>
              </w:rPr>
              <w:t xml:space="preserve">Grade not reported to Registrar's office.  </w:t>
            </w:r>
          </w:p>
        </w:tc>
        <w:tc>
          <w:tcPr>
            <w:tcW w:w="1802" w:type="dxa"/>
          </w:tcPr>
          <w:p w:rsidR="00895E33" w:rsidRPr="00895E33" w:rsidRDefault="00895E33">
            <w:pPr>
              <w:jc w:val="center"/>
              <w:rPr>
                <w:rFonts w:ascii="Arial" w:hAnsi="Arial" w:cs="Arial"/>
              </w:rPr>
            </w:pPr>
          </w:p>
        </w:tc>
      </w:tr>
      <w:tr w:rsidR="00895E33" w:rsidRPr="00895E33" w:rsidTr="00895E33">
        <w:tc>
          <w:tcPr>
            <w:tcW w:w="675" w:type="dxa"/>
          </w:tcPr>
          <w:p w:rsidR="00895E33" w:rsidRPr="00895E33" w:rsidRDefault="00895E33">
            <w:pPr>
              <w:rPr>
                <w:rFonts w:ascii="Arial" w:hAnsi="Arial" w:cs="Arial"/>
              </w:rPr>
            </w:pPr>
          </w:p>
        </w:tc>
        <w:tc>
          <w:tcPr>
            <w:tcW w:w="1701" w:type="dxa"/>
            <w:hideMark/>
          </w:tcPr>
          <w:p w:rsidR="00895E33" w:rsidRPr="00895E33" w:rsidRDefault="00895E33">
            <w:pPr>
              <w:rPr>
                <w:rFonts w:ascii="Arial" w:hAnsi="Arial" w:cs="Arial"/>
              </w:rPr>
            </w:pPr>
            <w:r w:rsidRPr="00895E33">
              <w:rPr>
                <w:rFonts w:ascii="Arial" w:hAnsi="Arial" w:cs="Arial"/>
              </w:rPr>
              <w:t>W</w:t>
            </w:r>
          </w:p>
        </w:tc>
        <w:tc>
          <w:tcPr>
            <w:tcW w:w="4678" w:type="dxa"/>
            <w:hideMark/>
          </w:tcPr>
          <w:p w:rsidR="00895E33" w:rsidRPr="00895E33" w:rsidRDefault="00895E33">
            <w:pPr>
              <w:rPr>
                <w:rFonts w:ascii="Arial" w:hAnsi="Arial" w:cs="Arial"/>
              </w:rPr>
            </w:pPr>
            <w:r w:rsidRPr="00895E33">
              <w:rPr>
                <w:rFonts w:ascii="Arial" w:hAnsi="Arial" w:cs="Arial"/>
              </w:rPr>
              <w:t>Student has withdrawn from the course without academic penalty.</w:t>
            </w:r>
          </w:p>
        </w:tc>
        <w:tc>
          <w:tcPr>
            <w:tcW w:w="1802" w:type="dxa"/>
          </w:tcPr>
          <w:p w:rsidR="00895E33" w:rsidRPr="00895E33" w:rsidRDefault="00895E33">
            <w:pPr>
              <w:jc w:val="center"/>
              <w:rPr>
                <w:rFonts w:ascii="Arial" w:hAnsi="Arial" w:cs="Arial"/>
              </w:rPr>
            </w:pPr>
          </w:p>
        </w:tc>
      </w:tr>
    </w:tbl>
    <w:p w:rsidR="00895E33" w:rsidRPr="00895E33" w:rsidRDefault="00895E33" w:rsidP="00895E33">
      <w:pPr>
        <w:rPr>
          <w:rFonts w:ascii="Arial" w:hAnsi="Arial" w:cs="Arial"/>
        </w:rPr>
      </w:pPr>
    </w:p>
    <w:tbl>
      <w:tblPr>
        <w:tblW w:w="0" w:type="auto"/>
        <w:tblLayout w:type="fixed"/>
        <w:tblLook w:val="04A0"/>
      </w:tblPr>
      <w:tblGrid>
        <w:gridCol w:w="675"/>
        <w:gridCol w:w="8181"/>
      </w:tblGrid>
      <w:tr w:rsidR="00895E33" w:rsidRPr="00895E33" w:rsidTr="00895E33">
        <w:trPr>
          <w:cantSplit/>
          <w:trHeight w:val="2340"/>
        </w:trPr>
        <w:tc>
          <w:tcPr>
            <w:tcW w:w="675" w:type="dxa"/>
            <w:hideMark/>
          </w:tcPr>
          <w:p w:rsidR="00895E33" w:rsidRPr="00895E33" w:rsidRDefault="00895E33">
            <w:pPr>
              <w:rPr>
                <w:rFonts w:ascii="Arial" w:hAnsi="Arial"/>
                <w:b/>
              </w:rPr>
            </w:pPr>
            <w:r w:rsidRPr="00895E33">
              <w:rPr>
                <w:rFonts w:ascii="Arial" w:hAnsi="Arial"/>
                <w:b/>
              </w:rPr>
              <w:t>VI.</w:t>
            </w:r>
          </w:p>
        </w:tc>
        <w:tc>
          <w:tcPr>
            <w:tcW w:w="8181" w:type="dxa"/>
          </w:tcPr>
          <w:p w:rsidR="00895E33" w:rsidRPr="00895E33" w:rsidRDefault="00895E33">
            <w:pPr>
              <w:rPr>
                <w:rFonts w:ascii="Arial" w:hAnsi="Arial"/>
                <w:b/>
              </w:rPr>
            </w:pPr>
            <w:r w:rsidRPr="00895E33">
              <w:rPr>
                <w:rFonts w:ascii="Arial" w:hAnsi="Arial"/>
                <w:b/>
              </w:rPr>
              <w:t>SPECIAL NOTES:</w:t>
            </w:r>
          </w:p>
          <w:p w:rsidR="00895E33" w:rsidRPr="00895E33" w:rsidRDefault="00895E33">
            <w:pPr>
              <w:rPr>
                <w:rFonts w:ascii="Arial" w:hAnsi="Arial"/>
                <w:b/>
              </w:rPr>
            </w:pPr>
          </w:p>
          <w:p w:rsidR="00895E33" w:rsidRPr="00895E33" w:rsidRDefault="00895E33">
            <w:pPr>
              <w:rPr>
                <w:rFonts w:ascii="Arial" w:hAnsi="Arial" w:cs="Arial"/>
                <w:b/>
                <w:szCs w:val="24"/>
                <w:u w:val="single"/>
              </w:rPr>
            </w:pPr>
            <w:r w:rsidRPr="00895E33">
              <w:rPr>
                <w:rFonts w:ascii="Arial" w:hAnsi="Arial" w:cs="Arial"/>
                <w:b/>
                <w:szCs w:val="24"/>
                <w:u w:val="single"/>
              </w:rPr>
              <w:t>Attendance:</w:t>
            </w:r>
          </w:p>
          <w:p w:rsidR="00895E33" w:rsidRPr="00895E33" w:rsidRDefault="00895E33">
            <w:pPr>
              <w:rPr>
                <w:rFonts w:ascii="Arial" w:hAnsi="Arial" w:cs="Arial"/>
                <w:szCs w:val="24"/>
              </w:rPr>
            </w:pPr>
            <w:r w:rsidRPr="00895E3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95E33" w:rsidRPr="00895E33" w:rsidRDefault="00895E33" w:rsidP="00895E33">
            <w:pPr>
              <w:numPr>
                <w:ilvl w:val="0"/>
                <w:numId w:val="32"/>
              </w:numPr>
              <w:rPr>
                <w:szCs w:val="22"/>
              </w:rPr>
            </w:pPr>
            <w:r w:rsidRPr="00895E33">
              <w:rPr>
                <w:sz w:val="22"/>
                <w:szCs w:val="22"/>
              </w:rPr>
              <w:t>Students are responsible for work assigned during absences.</w:t>
            </w:r>
          </w:p>
          <w:p w:rsidR="00895E33" w:rsidRPr="00895E33" w:rsidRDefault="00895E33" w:rsidP="00895E33">
            <w:pPr>
              <w:numPr>
                <w:ilvl w:val="0"/>
                <w:numId w:val="32"/>
              </w:numPr>
              <w:rPr>
                <w:rFonts w:ascii="Arial" w:hAnsi="Arial" w:cs="Arial"/>
                <w:szCs w:val="24"/>
              </w:rPr>
            </w:pPr>
            <w:r w:rsidRPr="00895E33">
              <w:rPr>
                <w:sz w:val="22"/>
                <w:szCs w:val="22"/>
              </w:rPr>
              <w:t>Students should be aware that the expectations for their conduct in class are outlined in the "Student Code of Conduct" in the Sault College Handbook</w:t>
            </w:r>
          </w:p>
          <w:p w:rsidR="00895E33" w:rsidRPr="00895E33" w:rsidRDefault="00895E33">
            <w:pPr>
              <w:rPr>
                <w:rFonts w:ascii="Arial" w:hAnsi="Arial"/>
              </w:rPr>
            </w:pPr>
          </w:p>
        </w:tc>
      </w:tr>
      <w:tr w:rsidR="00895E33" w:rsidRPr="00895E33" w:rsidTr="00895E33">
        <w:trPr>
          <w:cantSplit/>
          <w:trHeight w:val="2055"/>
        </w:trPr>
        <w:tc>
          <w:tcPr>
            <w:tcW w:w="675" w:type="dxa"/>
          </w:tcPr>
          <w:p w:rsidR="00895E33" w:rsidRPr="00895E33" w:rsidRDefault="00895E33">
            <w:pPr>
              <w:rPr>
                <w:rFonts w:ascii="Arial" w:hAnsi="Arial"/>
                <w:b/>
              </w:rPr>
            </w:pPr>
          </w:p>
        </w:tc>
        <w:tc>
          <w:tcPr>
            <w:tcW w:w="8181" w:type="dxa"/>
          </w:tcPr>
          <w:p w:rsidR="00895E33" w:rsidRPr="00895E33" w:rsidRDefault="00895E33">
            <w:pPr>
              <w:rPr>
                <w:b/>
                <w:bCs/>
                <w:i/>
                <w:iCs/>
                <w:szCs w:val="22"/>
                <w:u w:val="single"/>
              </w:rPr>
            </w:pPr>
            <w:r w:rsidRPr="00895E33">
              <w:rPr>
                <w:b/>
                <w:bCs/>
                <w:i/>
                <w:iCs/>
                <w:sz w:val="22"/>
                <w:szCs w:val="22"/>
                <w:u w:val="single"/>
              </w:rPr>
              <w:t>Assignments:</w:t>
            </w:r>
          </w:p>
          <w:p w:rsidR="00895E33" w:rsidRPr="00895E33" w:rsidRDefault="00895E33" w:rsidP="00895E33">
            <w:pPr>
              <w:numPr>
                <w:ilvl w:val="0"/>
                <w:numId w:val="33"/>
              </w:numPr>
              <w:rPr>
                <w:szCs w:val="22"/>
              </w:rPr>
            </w:pPr>
            <w:r w:rsidRPr="00895E33">
              <w:rPr>
                <w:sz w:val="22"/>
                <w:szCs w:val="22"/>
              </w:rPr>
              <w:t xml:space="preserve">All assignments must be submitted on the </w:t>
            </w:r>
            <w:r w:rsidRPr="00895E33">
              <w:rPr>
                <w:b/>
                <w:sz w:val="22"/>
                <w:szCs w:val="22"/>
              </w:rPr>
              <w:t>due date at the beginning of the class period</w:t>
            </w:r>
            <w:r w:rsidRPr="00895E33">
              <w:rPr>
                <w:sz w:val="22"/>
                <w:szCs w:val="22"/>
              </w:rPr>
              <w:t xml:space="preserve"> unless otherwise specified by the professor.</w:t>
            </w:r>
          </w:p>
          <w:p w:rsidR="00895E33" w:rsidRPr="00895E33" w:rsidRDefault="00895E33" w:rsidP="00895E33">
            <w:pPr>
              <w:numPr>
                <w:ilvl w:val="0"/>
                <w:numId w:val="33"/>
              </w:numPr>
              <w:rPr>
                <w:szCs w:val="22"/>
              </w:rPr>
            </w:pPr>
            <w:r w:rsidRPr="00895E33">
              <w:rPr>
                <w:sz w:val="22"/>
                <w:szCs w:val="22"/>
              </w:rPr>
              <w:t xml:space="preserve">To protect students, assignments must be delivered by the student/author to the professor. </w:t>
            </w:r>
          </w:p>
          <w:p w:rsidR="00895E33" w:rsidRPr="00895E33" w:rsidRDefault="00895E33" w:rsidP="00895E33">
            <w:pPr>
              <w:numPr>
                <w:ilvl w:val="0"/>
                <w:numId w:val="33"/>
              </w:numPr>
              <w:rPr>
                <w:szCs w:val="22"/>
              </w:rPr>
            </w:pPr>
            <w:r w:rsidRPr="00895E33">
              <w:rPr>
                <w:sz w:val="22"/>
                <w:szCs w:val="22"/>
              </w:rPr>
              <w:t xml:space="preserve">Late submissions </w:t>
            </w:r>
            <w:r w:rsidRPr="00895E33">
              <w:rPr>
                <w:b/>
                <w:bCs/>
                <w:i/>
                <w:iCs/>
                <w:sz w:val="22"/>
                <w:szCs w:val="22"/>
              </w:rPr>
              <w:t xml:space="preserve">will be deducted 5% per day </w:t>
            </w:r>
            <w:r w:rsidRPr="00895E33">
              <w:rPr>
                <w:sz w:val="22"/>
                <w:szCs w:val="22"/>
              </w:rPr>
              <w:t xml:space="preserve">starting at the end of the class in which the assignment was due.  Assignments will </w:t>
            </w:r>
            <w:r w:rsidRPr="00895E33">
              <w:rPr>
                <w:b/>
                <w:sz w:val="22"/>
                <w:szCs w:val="22"/>
              </w:rPr>
              <w:t>not be accepted by the instructor after 1 week from the due date</w:t>
            </w:r>
            <w:r w:rsidRPr="00895E33">
              <w:rPr>
                <w:sz w:val="22"/>
                <w:szCs w:val="22"/>
              </w:rPr>
              <w:t xml:space="preserve"> </w:t>
            </w:r>
            <w:proofErr w:type="gramStart"/>
            <w:r w:rsidRPr="00895E33">
              <w:rPr>
                <w:sz w:val="22"/>
                <w:szCs w:val="22"/>
              </w:rPr>
              <w:t>or  when</w:t>
            </w:r>
            <w:proofErr w:type="gramEnd"/>
            <w:r w:rsidRPr="00895E33">
              <w:rPr>
                <w:sz w:val="22"/>
                <w:szCs w:val="22"/>
              </w:rPr>
              <w:t xml:space="preserve"> 20% deduction has been reached.  The student will receive an automatic “0” for the assignment.  Students are encouraged to communicate with their instructor if extenuating circumstances exists and </w:t>
            </w:r>
            <w:proofErr w:type="gramStart"/>
            <w:r w:rsidRPr="00895E33">
              <w:rPr>
                <w:sz w:val="22"/>
                <w:szCs w:val="22"/>
              </w:rPr>
              <w:t>student’s</w:t>
            </w:r>
            <w:proofErr w:type="gramEnd"/>
            <w:r w:rsidRPr="00895E33">
              <w:rPr>
                <w:sz w:val="22"/>
                <w:szCs w:val="22"/>
              </w:rPr>
              <w:t xml:space="preserve"> require an extension.  Extensions are up to the discretion of the instructor.</w:t>
            </w:r>
          </w:p>
          <w:p w:rsidR="00895E33" w:rsidRPr="00895E33" w:rsidRDefault="00895E33" w:rsidP="00895E33">
            <w:pPr>
              <w:numPr>
                <w:ilvl w:val="0"/>
                <w:numId w:val="33"/>
              </w:numPr>
              <w:rPr>
                <w:szCs w:val="22"/>
              </w:rPr>
            </w:pPr>
            <w:r w:rsidRPr="00895E33">
              <w:rPr>
                <w:sz w:val="22"/>
                <w:szCs w:val="22"/>
              </w:rPr>
              <w:t>Students must adhere to dates set for oral presentations unless the professor has approved prior arrangements.  Students who do not present on their presentation date will forfeit the mark for that assignment.</w:t>
            </w:r>
          </w:p>
          <w:p w:rsidR="00895E33" w:rsidRPr="00895E33" w:rsidRDefault="00895E33" w:rsidP="00895E33">
            <w:pPr>
              <w:numPr>
                <w:ilvl w:val="0"/>
                <w:numId w:val="33"/>
              </w:numPr>
              <w:rPr>
                <w:b/>
                <w:bCs/>
                <w:i/>
                <w:iCs/>
                <w:szCs w:val="22"/>
              </w:rPr>
            </w:pPr>
            <w:r w:rsidRPr="00895E33">
              <w:rPr>
                <w:sz w:val="22"/>
                <w:szCs w:val="22"/>
              </w:rPr>
              <w:t>Students are responsible for retaining a file of all drafts and returned assignments.</w:t>
            </w:r>
          </w:p>
          <w:p w:rsidR="00895E33" w:rsidRPr="00895E33" w:rsidRDefault="00895E33">
            <w:pPr>
              <w:rPr>
                <w:b/>
                <w:bCs/>
                <w:i/>
                <w:iCs/>
                <w:szCs w:val="22"/>
              </w:rPr>
            </w:pPr>
            <w:r w:rsidRPr="00895E33">
              <w:rPr>
                <w:b/>
                <w:bCs/>
                <w:i/>
                <w:iCs/>
                <w:sz w:val="22"/>
                <w:szCs w:val="22"/>
                <w:u w:val="single"/>
              </w:rPr>
              <w:t>Tests/Quizzes</w:t>
            </w:r>
            <w:r w:rsidRPr="00895E33">
              <w:rPr>
                <w:b/>
                <w:bCs/>
                <w:i/>
                <w:iCs/>
                <w:sz w:val="22"/>
                <w:szCs w:val="22"/>
              </w:rPr>
              <w:t>:</w:t>
            </w:r>
          </w:p>
          <w:p w:rsidR="00895E33" w:rsidRPr="00895E33" w:rsidRDefault="00895E33">
            <w:pPr>
              <w:rPr>
                <w:szCs w:val="22"/>
              </w:rPr>
            </w:pPr>
            <w:r w:rsidRPr="00895E33">
              <w:rPr>
                <w:sz w:val="22"/>
                <w:szCs w:val="22"/>
              </w:rPr>
              <w:t xml:space="preserve">Tests/Quizzes must be completed on the date scheduled.  </w:t>
            </w:r>
          </w:p>
          <w:p w:rsidR="00895E33" w:rsidRPr="00895E33" w:rsidRDefault="00895E33">
            <w:pPr>
              <w:rPr>
                <w:szCs w:val="22"/>
              </w:rPr>
            </w:pPr>
            <w:r w:rsidRPr="00895E33">
              <w:rPr>
                <w:b/>
                <w:sz w:val="22"/>
                <w:szCs w:val="22"/>
              </w:rPr>
              <w:t>If unable to attend due to illness</w:t>
            </w:r>
            <w:r w:rsidRPr="00895E33">
              <w:rPr>
                <w:sz w:val="22"/>
                <w:szCs w:val="22"/>
              </w:rPr>
              <w:t xml:space="preserve"> or extenuating circumstances, </w:t>
            </w:r>
            <w:r w:rsidRPr="00895E33">
              <w:rPr>
                <w:b/>
                <w:sz w:val="22"/>
                <w:szCs w:val="22"/>
              </w:rPr>
              <w:t>contact the professor at least one hour prior</w:t>
            </w:r>
            <w:r w:rsidRPr="00895E33">
              <w:rPr>
                <w:sz w:val="22"/>
                <w:szCs w:val="22"/>
              </w:rPr>
              <w:t xml:space="preserve"> to the start of the test.  </w:t>
            </w:r>
            <w:r w:rsidRPr="00895E33">
              <w:rPr>
                <w:b/>
                <w:sz w:val="22"/>
                <w:szCs w:val="22"/>
                <w:u w:val="single"/>
              </w:rPr>
              <w:t>If advance notice is not given to the professor, the student will receive a mark of “0”.</w:t>
            </w:r>
            <w:r w:rsidRPr="00895E33">
              <w:rPr>
                <w:sz w:val="22"/>
                <w:szCs w:val="22"/>
              </w:rPr>
              <w:t xml:space="preserve">   It is the student’s responsibility to make an alternative date with the professor that must be scheduled before the next class.</w:t>
            </w:r>
          </w:p>
          <w:p w:rsidR="00895E33" w:rsidRPr="00895E33" w:rsidRDefault="00895E33">
            <w:pPr>
              <w:rPr>
                <w:b/>
                <w:szCs w:val="22"/>
              </w:rPr>
            </w:pPr>
          </w:p>
          <w:p w:rsidR="00895E33" w:rsidRPr="00895E33" w:rsidRDefault="00895E33">
            <w:pPr>
              <w:pStyle w:val="BodyText"/>
              <w:jc w:val="center"/>
              <w:rPr>
                <w:b/>
                <w:bCs/>
                <w:i/>
                <w:szCs w:val="22"/>
              </w:rPr>
            </w:pPr>
            <w:r w:rsidRPr="00895E33">
              <w:rPr>
                <w:b/>
                <w:i/>
                <w:sz w:val="22"/>
                <w:szCs w:val="22"/>
              </w:rPr>
              <w:t>Your instructor reserves the right to modify the course, as he/she deems necessary to meet the needs of students.</w:t>
            </w:r>
            <w:r w:rsidRPr="00895E33">
              <w:rPr>
                <w:b/>
                <w:bCs/>
                <w:i/>
                <w:sz w:val="22"/>
                <w:szCs w:val="22"/>
              </w:rPr>
              <w:t xml:space="preserve"> Dates for projects or tests may be revised depending upon course content/flow</w:t>
            </w:r>
          </w:p>
          <w:p w:rsidR="00895E33" w:rsidRPr="00895E33" w:rsidRDefault="00895E33">
            <w:pPr>
              <w:rPr>
                <w:rFonts w:ascii="Arial" w:hAnsi="Arial"/>
                <w:b/>
              </w:rPr>
            </w:pPr>
          </w:p>
        </w:tc>
      </w:tr>
      <w:tr w:rsidR="00895E33" w:rsidRPr="00895E33" w:rsidTr="00895E33">
        <w:trPr>
          <w:cantSplit/>
          <w:trHeight w:val="407"/>
        </w:trPr>
        <w:tc>
          <w:tcPr>
            <w:tcW w:w="675" w:type="dxa"/>
            <w:hideMark/>
          </w:tcPr>
          <w:p w:rsidR="00895E33" w:rsidRPr="00895E33" w:rsidRDefault="00895E33">
            <w:pPr>
              <w:rPr>
                <w:rFonts w:ascii="Arial" w:hAnsi="Arial"/>
                <w:b/>
              </w:rPr>
            </w:pPr>
            <w:smartTag w:uri="urn:schemas-microsoft-com:office:smarttags" w:element="stockticker">
              <w:r w:rsidRPr="00895E33">
                <w:rPr>
                  <w:rFonts w:ascii="Arial" w:hAnsi="Arial"/>
                  <w:b/>
                </w:rPr>
                <w:t>VII</w:t>
              </w:r>
            </w:smartTag>
            <w:r w:rsidRPr="00895E33">
              <w:rPr>
                <w:rFonts w:ascii="Arial" w:hAnsi="Arial"/>
                <w:b/>
              </w:rPr>
              <w:t>.</w:t>
            </w:r>
          </w:p>
        </w:tc>
        <w:tc>
          <w:tcPr>
            <w:tcW w:w="8181" w:type="dxa"/>
          </w:tcPr>
          <w:p w:rsidR="00895E33" w:rsidRPr="00895E33" w:rsidRDefault="00895E33">
            <w:pPr>
              <w:rPr>
                <w:rFonts w:ascii="Arial" w:hAnsi="Arial"/>
                <w:b/>
              </w:rPr>
            </w:pPr>
            <w:r w:rsidRPr="00895E33">
              <w:rPr>
                <w:rFonts w:ascii="Arial" w:hAnsi="Arial"/>
                <w:b/>
              </w:rPr>
              <w:t>COURSE OUTLINE ADDENDUM:</w:t>
            </w:r>
          </w:p>
          <w:p w:rsidR="00895E33" w:rsidRPr="00895E33" w:rsidRDefault="00895E33">
            <w:pPr>
              <w:rPr>
                <w:bCs/>
                <w:iCs/>
                <w:szCs w:val="22"/>
              </w:rPr>
            </w:pPr>
          </w:p>
          <w:p w:rsidR="00895E33" w:rsidRPr="00895E33" w:rsidRDefault="00895E33">
            <w:pPr>
              <w:rPr>
                <w:bCs/>
                <w:iCs/>
                <w:szCs w:val="22"/>
              </w:rPr>
            </w:pPr>
            <w:r w:rsidRPr="00895E33">
              <w:rPr>
                <w:rFonts w:ascii="Arial" w:hAnsi="Arial"/>
              </w:rPr>
              <w:t>The provisions contained in the addendum located on the portal form part of this course outline.</w:t>
            </w:r>
          </w:p>
        </w:tc>
      </w:tr>
    </w:tbl>
    <w:p w:rsidR="00F1598C" w:rsidRPr="00895E33" w:rsidRDefault="00F1598C">
      <w:pPr>
        <w:rPr>
          <w:rFonts w:ascii="Arial" w:hAnsi="Arial"/>
          <w:b/>
          <w:lang w:val="en-GB"/>
        </w:rPr>
      </w:pPr>
      <w:r w:rsidRPr="00895E33">
        <w:rPr>
          <w:b/>
          <w:lang w:val="en-GB"/>
        </w:rPr>
        <w:br w:type="page"/>
      </w:r>
    </w:p>
    <w:p w:rsidR="00243A34" w:rsidRPr="00895E33" w:rsidRDefault="00243A34" w:rsidP="00243A34">
      <w:pPr>
        <w:pStyle w:val="EnvelopeReturn"/>
        <w:rPr>
          <w:b/>
          <w:lang w:val="en-GB"/>
        </w:rPr>
      </w:pPr>
      <w:r w:rsidRPr="00895E33">
        <w:rPr>
          <w:b/>
          <w:lang w:val="en-GB"/>
        </w:rPr>
        <w:lastRenderedPageBreak/>
        <w:t>CICE Modifications:</w:t>
      </w:r>
    </w:p>
    <w:p w:rsidR="00243A34" w:rsidRPr="00895E33" w:rsidRDefault="00243A34" w:rsidP="00243A34">
      <w:pPr>
        <w:pStyle w:val="Heading1"/>
        <w:rPr>
          <w:rFonts w:ascii="Arial" w:hAnsi="Arial" w:cs="Arial"/>
          <w:sz w:val="22"/>
        </w:rPr>
      </w:pPr>
      <w:r w:rsidRPr="00895E33">
        <w:rPr>
          <w:rFonts w:ascii="Arial" w:hAnsi="Arial" w:cs="Arial"/>
          <w:sz w:val="22"/>
        </w:rPr>
        <w:t>Preparation and Participation</w:t>
      </w:r>
    </w:p>
    <w:p w:rsidR="00243A34" w:rsidRPr="00895E33" w:rsidRDefault="00243A34" w:rsidP="00243A34">
      <w:pPr>
        <w:widowControl w:val="0"/>
        <w:rPr>
          <w:rFonts w:ascii="Arial" w:hAnsi="Arial" w:cs="Arial"/>
          <w:sz w:val="20"/>
          <w:lang w:val="en-GB"/>
        </w:rPr>
      </w:pPr>
    </w:p>
    <w:p w:rsidR="00243A34" w:rsidRPr="00895E33" w:rsidRDefault="00243A34" w:rsidP="00243A34">
      <w:pPr>
        <w:widowControl w:val="0"/>
        <w:numPr>
          <w:ilvl w:val="0"/>
          <w:numId w:val="15"/>
        </w:numPr>
        <w:tabs>
          <w:tab w:val="clear" w:pos="360"/>
          <w:tab w:val="num" w:pos="720"/>
        </w:tabs>
        <w:ind w:left="720"/>
        <w:rPr>
          <w:rFonts w:ascii="Arial" w:hAnsi="Arial" w:cs="Arial"/>
          <w:sz w:val="20"/>
          <w:lang w:val="en-GB"/>
        </w:rPr>
      </w:pPr>
      <w:r w:rsidRPr="00895E33">
        <w:rPr>
          <w:rFonts w:ascii="Arial" w:hAnsi="Arial" w:cs="Arial"/>
          <w:sz w:val="20"/>
          <w:lang w:val="en-GB"/>
        </w:rPr>
        <w:t>A Learning Specialist will attend class with the student(s) to assist with inclusion in the class and to take notes.</w:t>
      </w:r>
    </w:p>
    <w:p w:rsidR="00243A34" w:rsidRPr="00895E33" w:rsidRDefault="00243A34" w:rsidP="00243A34">
      <w:pPr>
        <w:widowControl w:val="0"/>
        <w:numPr>
          <w:ilvl w:val="0"/>
          <w:numId w:val="15"/>
        </w:numPr>
        <w:tabs>
          <w:tab w:val="clear" w:pos="360"/>
          <w:tab w:val="num" w:pos="720"/>
        </w:tabs>
        <w:ind w:left="720"/>
        <w:rPr>
          <w:rFonts w:ascii="Arial" w:hAnsi="Arial" w:cs="Arial"/>
          <w:sz w:val="20"/>
          <w:lang w:val="en-GB"/>
        </w:rPr>
      </w:pPr>
      <w:r w:rsidRPr="00895E33">
        <w:rPr>
          <w:rFonts w:ascii="Arial" w:hAnsi="Arial" w:cs="Arial"/>
          <w:sz w:val="20"/>
          <w:lang w:val="en-GB"/>
        </w:rPr>
        <w:t>Students will receive support in and outside of the classroom (i.e. tutoring, assistance with homework and assignments, preparation for exams, tests and quizzes.)</w:t>
      </w:r>
    </w:p>
    <w:p w:rsidR="00243A34" w:rsidRPr="00895E33" w:rsidRDefault="00243A34" w:rsidP="00243A34">
      <w:pPr>
        <w:widowControl w:val="0"/>
        <w:numPr>
          <w:ilvl w:val="0"/>
          <w:numId w:val="15"/>
        </w:numPr>
        <w:tabs>
          <w:tab w:val="clear" w:pos="360"/>
          <w:tab w:val="num" w:pos="720"/>
        </w:tabs>
        <w:ind w:left="720"/>
        <w:rPr>
          <w:rFonts w:ascii="Arial" w:hAnsi="Arial" w:cs="Arial"/>
          <w:sz w:val="20"/>
          <w:lang w:val="en-GB"/>
        </w:rPr>
      </w:pPr>
      <w:r w:rsidRPr="00895E33">
        <w:rPr>
          <w:rFonts w:ascii="Arial" w:hAnsi="Arial" w:cs="Arial"/>
          <w:sz w:val="20"/>
          <w:lang w:val="en-GB"/>
        </w:rPr>
        <w:t>Study notes will be geared to test content and style which will match with modified learning outcomes.</w:t>
      </w:r>
    </w:p>
    <w:p w:rsidR="00243A34" w:rsidRPr="00895E33" w:rsidRDefault="00243A34" w:rsidP="00243A34">
      <w:pPr>
        <w:widowControl w:val="0"/>
        <w:numPr>
          <w:ilvl w:val="0"/>
          <w:numId w:val="15"/>
        </w:numPr>
        <w:tabs>
          <w:tab w:val="clear" w:pos="360"/>
          <w:tab w:val="num" w:pos="720"/>
        </w:tabs>
        <w:ind w:left="720"/>
        <w:rPr>
          <w:rFonts w:ascii="Arial" w:hAnsi="Arial" w:cs="Arial"/>
          <w:sz w:val="20"/>
        </w:rPr>
      </w:pPr>
      <w:r w:rsidRPr="00895E3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95E33" w:rsidRDefault="00243A34" w:rsidP="00243A34">
      <w:pPr>
        <w:widowControl w:val="0"/>
        <w:rPr>
          <w:rFonts w:ascii="Arial" w:hAnsi="Arial" w:cs="Arial"/>
          <w:sz w:val="20"/>
        </w:rPr>
      </w:pPr>
    </w:p>
    <w:p w:rsidR="00243A34" w:rsidRPr="00895E33" w:rsidRDefault="00243A34" w:rsidP="00243A34">
      <w:pPr>
        <w:widowControl w:val="0"/>
        <w:numPr>
          <w:ilvl w:val="0"/>
          <w:numId w:val="16"/>
        </w:numPr>
        <w:rPr>
          <w:rFonts w:ascii="Arial" w:hAnsi="Arial" w:cs="Arial"/>
          <w:b/>
          <w:sz w:val="22"/>
          <w:lang w:val="en-GB"/>
        </w:rPr>
      </w:pPr>
      <w:r w:rsidRPr="00895E33">
        <w:rPr>
          <w:rFonts w:ascii="Arial" w:hAnsi="Arial" w:cs="Arial"/>
          <w:b/>
          <w:sz w:val="22"/>
          <w:lang w:val="en-GB"/>
        </w:rPr>
        <w:t>Tests may be modified in the following ways:</w:t>
      </w:r>
    </w:p>
    <w:p w:rsidR="00243A34" w:rsidRPr="00895E33" w:rsidRDefault="00243A34" w:rsidP="00243A34">
      <w:pPr>
        <w:widowControl w:val="0"/>
        <w:rPr>
          <w:rFonts w:ascii="Arial" w:hAnsi="Arial" w:cs="Arial"/>
          <w:sz w:val="20"/>
          <w:lang w:val="en-GB"/>
        </w:rPr>
      </w:pPr>
    </w:p>
    <w:p w:rsidR="00243A34" w:rsidRPr="00895E33" w:rsidRDefault="00243A34" w:rsidP="00243A34">
      <w:pPr>
        <w:widowControl w:val="0"/>
        <w:numPr>
          <w:ilvl w:val="0"/>
          <w:numId w:val="17"/>
        </w:numPr>
        <w:rPr>
          <w:rFonts w:ascii="Arial" w:hAnsi="Arial" w:cs="Arial"/>
          <w:sz w:val="20"/>
          <w:lang w:val="en-GB"/>
        </w:rPr>
      </w:pPr>
      <w:r w:rsidRPr="00895E33">
        <w:rPr>
          <w:rFonts w:ascii="Arial" w:hAnsi="Arial" w:cs="Arial"/>
          <w:sz w:val="20"/>
          <w:lang w:val="en-GB"/>
        </w:rPr>
        <w:t>Tests, which require essay answers, may be modified to short answers.</w:t>
      </w:r>
    </w:p>
    <w:p w:rsidR="00243A34" w:rsidRPr="00895E33" w:rsidRDefault="00243A34" w:rsidP="00243A34">
      <w:pPr>
        <w:widowControl w:val="0"/>
        <w:numPr>
          <w:ilvl w:val="0"/>
          <w:numId w:val="17"/>
        </w:numPr>
        <w:rPr>
          <w:rFonts w:ascii="Arial" w:hAnsi="Arial" w:cs="Arial"/>
          <w:sz w:val="20"/>
          <w:lang w:val="en-GB"/>
        </w:rPr>
      </w:pPr>
      <w:r w:rsidRPr="00895E33">
        <w:rPr>
          <w:rFonts w:ascii="Arial" w:hAnsi="Arial" w:cs="Arial"/>
          <w:sz w:val="20"/>
          <w:lang w:val="en-GB"/>
        </w:rPr>
        <w:t xml:space="preserve">Short answer questions may be changed to multiple </w:t>
      </w:r>
      <w:proofErr w:type="gramStart"/>
      <w:r w:rsidRPr="00895E33">
        <w:rPr>
          <w:rFonts w:ascii="Arial" w:hAnsi="Arial" w:cs="Arial"/>
          <w:sz w:val="20"/>
          <w:lang w:val="en-GB"/>
        </w:rPr>
        <w:t>choice</w:t>
      </w:r>
      <w:proofErr w:type="gramEnd"/>
      <w:r w:rsidRPr="00895E33">
        <w:rPr>
          <w:rFonts w:ascii="Arial" w:hAnsi="Arial" w:cs="Arial"/>
          <w:sz w:val="20"/>
          <w:lang w:val="en-GB"/>
        </w:rPr>
        <w:t xml:space="preserve"> or the question may be simplified so the answer will reflect a basic understanding.</w:t>
      </w:r>
    </w:p>
    <w:p w:rsidR="00243A34" w:rsidRPr="00895E33" w:rsidRDefault="00243A34" w:rsidP="00243A34">
      <w:pPr>
        <w:widowControl w:val="0"/>
        <w:numPr>
          <w:ilvl w:val="0"/>
          <w:numId w:val="17"/>
        </w:numPr>
        <w:rPr>
          <w:rFonts w:ascii="Arial" w:hAnsi="Arial" w:cs="Arial"/>
          <w:sz w:val="20"/>
          <w:lang w:val="en-GB"/>
        </w:rPr>
      </w:pPr>
      <w:r w:rsidRPr="00895E3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95E33" w:rsidRDefault="00243A34" w:rsidP="00243A34">
      <w:pPr>
        <w:widowControl w:val="0"/>
        <w:numPr>
          <w:ilvl w:val="0"/>
          <w:numId w:val="17"/>
        </w:numPr>
        <w:rPr>
          <w:rFonts w:ascii="Arial" w:hAnsi="Arial" w:cs="Arial"/>
          <w:sz w:val="20"/>
          <w:lang w:val="en-GB"/>
        </w:rPr>
      </w:pPr>
      <w:r w:rsidRPr="00895E33">
        <w:rPr>
          <w:rFonts w:ascii="Arial" w:hAnsi="Arial" w:cs="Arial"/>
          <w:sz w:val="20"/>
          <w:lang w:val="en-GB"/>
        </w:rPr>
        <w:t xml:space="preserve">Tests in the T/F or multiple choice </w:t>
      </w:r>
      <w:proofErr w:type="gramStart"/>
      <w:r w:rsidRPr="00895E33">
        <w:rPr>
          <w:rFonts w:ascii="Arial" w:hAnsi="Arial" w:cs="Arial"/>
          <w:sz w:val="20"/>
          <w:lang w:val="en-GB"/>
        </w:rPr>
        <w:t>format</w:t>
      </w:r>
      <w:proofErr w:type="gramEnd"/>
      <w:r w:rsidRPr="00895E33">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895E33" w:rsidRDefault="00243A34" w:rsidP="00243A34">
      <w:pPr>
        <w:widowControl w:val="0"/>
        <w:rPr>
          <w:rFonts w:ascii="Arial" w:hAnsi="Arial" w:cs="Arial"/>
          <w:sz w:val="20"/>
          <w:lang w:val="en-GB"/>
        </w:rPr>
      </w:pPr>
    </w:p>
    <w:p w:rsidR="00243A34" w:rsidRPr="00895E33" w:rsidRDefault="00243A34" w:rsidP="00243A34">
      <w:pPr>
        <w:widowControl w:val="0"/>
        <w:numPr>
          <w:ilvl w:val="0"/>
          <w:numId w:val="18"/>
        </w:numPr>
        <w:rPr>
          <w:rFonts w:ascii="Arial" w:hAnsi="Arial" w:cs="Arial"/>
          <w:b/>
          <w:sz w:val="22"/>
          <w:lang w:val="en-GB"/>
        </w:rPr>
      </w:pPr>
      <w:r w:rsidRPr="00895E33">
        <w:rPr>
          <w:rFonts w:ascii="Arial" w:hAnsi="Arial" w:cs="Arial"/>
          <w:b/>
          <w:sz w:val="22"/>
          <w:lang w:val="en-GB"/>
        </w:rPr>
        <w:t>Tests will be written in CICE office with assistance from a Learning Specialist.</w:t>
      </w:r>
    </w:p>
    <w:p w:rsidR="00243A34" w:rsidRPr="00895E33" w:rsidRDefault="00243A34" w:rsidP="00243A34">
      <w:pPr>
        <w:widowControl w:val="0"/>
        <w:rPr>
          <w:rFonts w:ascii="Arial" w:hAnsi="Arial" w:cs="Arial"/>
          <w:sz w:val="20"/>
          <w:lang w:val="en-GB"/>
        </w:rPr>
      </w:pPr>
    </w:p>
    <w:p w:rsidR="00243A34" w:rsidRPr="00895E33" w:rsidRDefault="00243A34" w:rsidP="00243A34">
      <w:pPr>
        <w:widowControl w:val="0"/>
        <w:tabs>
          <w:tab w:val="left" w:pos="360"/>
        </w:tabs>
        <w:rPr>
          <w:rFonts w:ascii="Arial" w:hAnsi="Arial" w:cs="Arial"/>
          <w:b/>
          <w:i/>
          <w:sz w:val="22"/>
          <w:lang w:val="en-GB"/>
        </w:rPr>
      </w:pPr>
      <w:r w:rsidRPr="00895E33">
        <w:rPr>
          <w:rFonts w:ascii="Arial" w:hAnsi="Arial" w:cs="Arial"/>
          <w:sz w:val="22"/>
          <w:lang w:val="en-GB"/>
        </w:rPr>
        <w:tab/>
      </w:r>
      <w:r w:rsidRPr="00895E33">
        <w:rPr>
          <w:rFonts w:ascii="Arial" w:hAnsi="Arial" w:cs="Arial"/>
          <w:b/>
          <w:i/>
          <w:sz w:val="22"/>
          <w:lang w:val="en-GB"/>
        </w:rPr>
        <w:t>The Learning Specialist may:</w:t>
      </w:r>
    </w:p>
    <w:p w:rsidR="00243A34" w:rsidRPr="00895E33" w:rsidRDefault="00243A34" w:rsidP="00243A34">
      <w:pPr>
        <w:widowControl w:val="0"/>
        <w:numPr>
          <w:ilvl w:val="12"/>
          <w:numId w:val="0"/>
        </w:numPr>
        <w:ind w:left="720" w:hanging="720"/>
        <w:rPr>
          <w:rFonts w:ascii="Arial" w:hAnsi="Arial" w:cs="Arial"/>
          <w:sz w:val="20"/>
          <w:lang w:val="en-GB"/>
        </w:rPr>
      </w:pPr>
    </w:p>
    <w:p w:rsidR="00243A34" w:rsidRPr="00895E33" w:rsidRDefault="00243A34" w:rsidP="00243A34">
      <w:pPr>
        <w:widowControl w:val="0"/>
        <w:numPr>
          <w:ilvl w:val="0"/>
          <w:numId w:val="19"/>
        </w:numPr>
        <w:rPr>
          <w:rFonts w:ascii="Arial" w:hAnsi="Arial" w:cs="Arial"/>
          <w:sz w:val="20"/>
          <w:lang w:val="en-GB"/>
        </w:rPr>
      </w:pPr>
      <w:r w:rsidRPr="00895E33">
        <w:rPr>
          <w:rFonts w:ascii="Arial" w:hAnsi="Arial" w:cs="Arial"/>
          <w:sz w:val="20"/>
          <w:lang w:val="en-GB"/>
        </w:rPr>
        <w:t>Read the test question to the student.</w:t>
      </w:r>
    </w:p>
    <w:p w:rsidR="00243A34" w:rsidRPr="00895E33" w:rsidRDefault="00243A34" w:rsidP="00243A34">
      <w:pPr>
        <w:widowControl w:val="0"/>
        <w:numPr>
          <w:ilvl w:val="0"/>
          <w:numId w:val="19"/>
        </w:numPr>
        <w:rPr>
          <w:rFonts w:ascii="Arial" w:hAnsi="Arial" w:cs="Arial"/>
          <w:sz w:val="20"/>
          <w:lang w:val="en-GB"/>
        </w:rPr>
      </w:pPr>
      <w:r w:rsidRPr="00895E33">
        <w:rPr>
          <w:rFonts w:ascii="Arial" w:hAnsi="Arial" w:cs="Arial"/>
          <w:sz w:val="20"/>
          <w:lang w:val="en-GB"/>
        </w:rPr>
        <w:t>Paraphrase the test question without revealing any key words or definitions.</w:t>
      </w:r>
    </w:p>
    <w:p w:rsidR="00243A34" w:rsidRPr="00895E33" w:rsidRDefault="00243A34" w:rsidP="00243A34">
      <w:pPr>
        <w:widowControl w:val="0"/>
        <w:numPr>
          <w:ilvl w:val="0"/>
          <w:numId w:val="19"/>
        </w:numPr>
        <w:rPr>
          <w:rFonts w:ascii="Arial" w:hAnsi="Arial" w:cs="Arial"/>
          <w:sz w:val="20"/>
          <w:lang w:val="en-GB"/>
        </w:rPr>
      </w:pPr>
      <w:r w:rsidRPr="00895E33">
        <w:rPr>
          <w:rFonts w:ascii="Arial" w:hAnsi="Arial" w:cs="Arial"/>
          <w:sz w:val="20"/>
          <w:lang w:val="en-GB"/>
        </w:rPr>
        <w:t>Transcribe the student’s verbal answer.</w:t>
      </w:r>
    </w:p>
    <w:p w:rsidR="00243A34" w:rsidRPr="00895E33" w:rsidRDefault="00243A34" w:rsidP="00243A34">
      <w:pPr>
        <w:widowControl w:val="0"/>
        <w:numPr>
          <w:ilvl w:val="0"/>
          <w:numId w:val="19"/>
        </w:numPr>
        <w:rPr>
          <w:rFonts w:ascii="Arial" w:hAnsi="Arial" w:cs="Arial"/>
          <w:sz w:val="20"/>
        </w:rPr>
      </w:pPr>
      <w:r w:rsidRPr="00895E33">
        <w:rPr>
          <w:rFonts w:ascii="Arial" w:hAnsi="Arial" w:cs="Arial"/>
          <w:sz w:val="20"/>
          <w:lang w:val="en-GB"/>
        </w:rPr>
        <w:t>Test length may be reduced and time allowed to complete test may be increased.</w:t>
      </w:r>
    </w:p>
    <w:p w:rsidR="00243A34" w:rsidRPr="00895E33" w:rsidRDefault="00243A34" w:rsidP="00243A34">
      <w:pPr>
        <w:rPr>
          <w:rFonts w:ascii="Arial" w:hAnsi="Arial" w:cs="Arial"/>
          <w:sz w:val="20"/>
        </w:rPr>
      </w:pPr>
    </w:p>
    <w:p w:rsidR="00243A34" w:rsidRPr="00895E33" w:rsidRDefault="00243A34" w:rsidP="00243A34">
      <w:pPr>
        <w:numPr>
          <w:ilvl w:val="0"/>
          <w:numId w:val="18"/>
        </w:numPr>
        <w:rPr>
          <w:rFonts w:ascii="Arial" w:hAnsi="Arial" w:cs="Arial"/>
          <w:b/>
          <w:iCs/>
          <w:sz w:val="22"/>
        </w:rPr>
      </w:pPr>
      <w:r w:rsidRPr="00895E33">
        <w:rPr>
          <w:rFonts w:ascii="Arial" w:hAnsi="Arial" w:cs="Arial"/>
          <w:b/>
          <w:iCs/>
          <w:sz w:val="22"/>
        </w:rPr>
        <w:t xml:space="preserve">Assignments </w:t>
      </w:r>
      <w:r w:rsidRPr="00895E33">
        <w:rPr>
          <w:rFonts w:ascii="Arial" w:hAnsi="Arial" w:cs="Arial"/>
          <w:b/>
          <w:sz w:val="22"/>
          <w:lang w:val="en-GB"/>
        </w:rPr>
        <w:t>may be modified in the following ways:</w:t>
      </w:r>
    </w:p>
    <w:p w:rsidR="00243A34" w:rsidRPr="00895E33" w:rsidRDefault="00243A34" w:rsidP="00243A34">
      <w:pPr>
        <w:rPr>
          <w:rFonts w:ascii="Arial" w:hAnsi="Arial" w:cs="Arial"/>
          <w:b/>
          <w:iCs/>
          <w:sz w:val="20"/>
        </w:rPr>
      </w:pPr>
    </w:p>
    <w:p w:rsidR="00243A34" w:rsidRPr="00895E33" w:rsidRDefault="00243A34" w:rsidP="00243A34">
      <w:pPr>
        <w:numPr>
          <w:ilvl w:val="0"/>
          <w:numId w:val="20"/>
        </w:numPr>
        <w:rPr>
          <w:rFonts w:ascii="Arial" w:hAnsi="Arial" w:cs="Arial"/>
          <w:sz w:val="20"/>
        </w:rPr>
      </w:pPr>
      <w:r w:rsidRPr="00895E33">
        <w:rPr>
          <w:rFonts w:ascii="Arial" w:hAnsi="Arial" w:cs="Arial"/>
          <w:sz w:val="20"/>
        </w:rPr>
        <w:t>Assignments may be modified by reducing the amount of information required while maintaining general concepts.</w:t>
      </w:r>
    </w:p>
    <w:p w:rsidR="00243A34" w:rsidRPr="00895E33" w:rsidRDefault="00243A34" w:rsidP="00243A34">
      <w:pPr>
        <w:numPr>
          <w:ilvl w:val="0"/>
          <w:numId w:val="20"/>
        </w:numPr>
        <w:rPr>
          <w:rFonts w:ascii="Arial" w:hAnsi="Arial" w:cs="Arial"/>
          <w:sz w:val="20"/>
        </w:rPr>
      </w:pPr>
      <w:r w:rsidRPr="00895E33">
        <w:rPr>
          <w:rFonts w:ascii="Arial" w:hAnsi="Arial" w:cs="Arial"/>
          <w:sz w:val="20"/>
        </w:rPr>
        <w:t>Some assignments may be eliminated depending on the number of assignments required in the particular course.</w:t>
      </w:r>
    </w:p>
    <w:p w:rsidR="00243A34" w:rsidRPr="00895E33" w:rsidRDefault="00243A34" w:rsidP="00243A34">
      <w:pPr>
        <w:rPr>
          <w:rFonts w:ascii="Arial" w:hAnsi="Arial" w:cs="Arial"/>
          <w:sz w:val="20"/>
        </w:rPr>
      </w:pPr>
    </w:p>
    <w:p w:rsidR="00243A34" w:rsidRPr="00895E33" w:rsidRDefault="00243A34" w:rsidP="00243A34">
      <w:pPr>
        <w:ind w:left="360"/>
        <w:rPr>
          <w:rFonts w:ascii="Arial" w:hAnsi="Arial" w:cs="Arial"/>
          <w:b/>
          <w:i/>
          <w:sz w:val="22"/>
          <w:lang w:val="en-GB"/>
        </w:rPr>
      </w:pPr>
      <w:r w:rsidRPr="00895E33">
        <w:rPr>
          <w:rFonts w:ascii="Arial" w:hAnsi="Arial" w:cs="Arial"/>
          <w:b/>
          <w:i/>
          <w:sz w:val="22"/>
          <w:lang w:val="en-GB"/>
        </w:rPr>
        <w:t>The Learning Specialist may:</w:t>
      </w:r>
    </w:p>
    <w:p w:rsidR="00243A34" w:rsidRPr="00895E33" w:rsidRDefault="00243A34" w:rsidP="00243A34">
      <w:pPr>
        <w:rPr>
          <w:rFonts w:ascii="Arial" w:hAnsi="Arial" w:cs="Arial"/>
          <w:bCs/>
          <w:iCs/>
          <w:sz w:val="20"/>
          <w:lang w:val="en-GB"/>
        </w:rPr>
      </w:pPr>
    </w:p>
    <w:p w:rsidR="00243A34" w:rsidRPr="00895E33" w:rsidRDefault="00243A34" w:rsidP="00243A34">
      <w:pPr>
        <w:numPr>
          <w:ilvl w:val="0"/>
          <w:numId w:val="21"/>
        </w:numPr>
        <w:rPr>
          <w:rFonts w:ascii="Arial" w:hAnsi="Arial" w:cs="Arial"/>
          <w:bCs/>
          <w:iCs/>
          <w:sz w:val="20"/>
          <w:lang w:val="en-GB"/>
        </w:rPr>
      </w:pPr>
      <w:r w:rsidRPr="00895E33">
        <w:rPr>
          <w:rFonts w:ascii="Arial" w:hAnsi="Arial" w:cs="Arial"/>
          <w:bCs/>
          <w:iCs/>
          <w:sz w:val="20"/>
          <w:lang w:val="en-GB"/>
        </w:rPr>
        <w:t>Use a question/answer format instead of essay/research format</w:t>
      </w:r>
    </w:p>
    <w:p w:rsidR="00243A34" w:rsidRPr="00895E33" w:rsidRDefault="00243A34" w:rsidP="00243A34">
      <w:pPr>
        <w:numPr>
          <w:ilvl w:val="0"/>
          <w:numId w:val="21"/>
        </w:numPr>
        <w:rPr>
          <w:rFonts w:ascii="Arial" w:hAnsi="Arial" w:cs="Arial"/>
          <w:bCs/>
          <w:iCs/>
          <w:sz w:val="20"/>
          <w:lang w:val="en-GB"/>
        </w:rPr>
      </w:pPr>
      <w:r w:rsidRPr="00895E33">
        <w:rPr>
          <w:rFonts w:ascii="Arial" w:hAnsi="Arial" w:cs="Arial"/>
          <w:bCs/>
          <w:iCs/>
          <w:sz w:val="20"/>
          <w:lang w:val="en-GB"/>
        </w:rPr>
        <w:t xml:space="preserve">Propose a reduction in the number of references required for an assignment </w:t>
      </w:r>
    </w:p>
    <w:p w:rsidR="00243A34" w:rsidRPr="00895E33" w:rsidRDefault="00243A34" w:rsidP="00243A34">
      <w:pPr>
        <w:numPr>
          <w:ilvl w:val="0"/>
          <w:numId w:val="21"/>
        </w:numPr>
        <w:rPr>
          <w:rFonts w:ascii="Arial" w:hAnsi="Arial" w:cs="Arial"/>
          <w:bCs/>
          <w:iCs/>
          <w:sz w:val="20"/>
          <w:lang w:val="en-GB"/>
        </w:rPr>
      </w:pPr>
      <w:r w:rsidRPr="00895E33">
        <w:rPr>
          <w:rFonts w:ascii="Arial" w:hAnsi="Arial" w:cs="Arial"/>
          <w:bCs/>
          <w:iCs/>
          <w:sz w:val="20"/>
          <w:lang w:val="en-GB"/>
        </w:rPr>
        <w:t>Assist with groups to ensure that student comprehends his/her role within the group</w:t>
      </w:r>
    </w:p>
    <w:p w:rsidR="00243A34" w:rsidRPr="00895E33" w:rsidRDefault="00243A34" w:rsidP="00243A34">
      <w:pPr>
        <w:numPr>
          <w:ilvl w:val="0"/>
          <w:numId w:val="21"/>
        </w:numPr>
        <w:rPr>
          <w:rFonts w:ascii="Arial" w:hAnsi="Arial" w:cs="Arial"/>
          <w:bCs/>
          <w:iCs/>
          <w:sz w:val="20"/>
          <w:lang w:val="en-GB"/>
        </w:rPr>
      </w:pPr>
      <w:r w:rsidRPr="00895E33">
        <w:rPr>
          <w:rFonts w:ascii="Arial" w:hAnsi="Arial" w:cs="Arial"/>
          <w:bCs/>
          <w:iCs/>
          <w:sz w:val="20"/>
          <w:lang w:val="en-GB"/>
        </w:rPr>
        <w:t xml:space="preserve">Require an extension on due dates due to the fact that some students may require additional time to process information </w:t>
      </w:r>
    </w:p>
    <w:p w:rsidR="00243A34" w:rsidRPr="00895E33" w:rsidRDefault="00243A34" w:rsidP="00243A34">
      <w:pPr>
        <w:numPr>
          <w:ilvl w:val="0"/>
          <w:numId w:val="21"/>
        </w:numPr>
        <w:rPr>
          <w:rFonts w:ascii="Arial" w:hAnsi="Arial" w:cs="Arial"/>
          <w:bCs/>
          <w:iCs/>
          <w:sz w:val="20"/>
          <w:lang w:val="en-GB"/>
        </w:rPr>
      </w:pPr>
      <w:r w:rsidRPr="00895E33">
        <w:rPr>
          <w:rFonts w:ascii="Arial" w:hAnsi="Arial" w:cs="Arial"/>
          <w:bCs/>
          <w:iCs/>
          <w:sz w:val="20"/>
          <w:lang w:val="en-GB"/>
        </w:rPr>
        <w:t>Formally summarize articles and assigned readings to isolate main points for the student</w:t>
      </w:r>
    </w:p>
    <w:p w:rsidR="00243A34" w:rsidRPr="00895E33" w:rsidRDefault="00243A34" w:rsidP="00243A34">
      <w:pPr>
        <w:numPr>
          <w:ilvl w:val="0"/>
          <w:numId w:val="21"/>
        </w:numPr>
        <w:rPr>
          <w:rFonts w:ascii="Arial" w:hAnsi="Arial" w:cs="Arial"/>
          <w:bCs/>
          <w:iCs/>
          <w:sz w:val="20"/>
          <w:lang w:val="en-GB"/>
        </w:rPr>
      </w:pPr>
      <w:r w:rsidRPr="00895E33">
        <w:rPr>
          <w:rFonts w:ascii="Arial" w:hAnsi="Arial" w:cs="Arial"/>
          <w:bCs/>
          <w:iCs/>
          <w:sz w:val="20"/>
          <w:lang w:val="en-GB"/>
        </w:rPr>
        <w:t>Use questioning techniques and paraphrasing to assist in student comprehension of an assignment</w:t>
      </w:r>
    </w:p>
    <w:p w:rsidR="00243A34" w:rsidRPr="00895E33" w:rsidRDefault="00243A34" w:rsidP="00243A34">
      <w:pPr>
        <w:rPr>
          <w:rFonts w:ascii="Arial" w:hAnsi="Arial" w:cs="Arial"/>
          <w:bCs/>
          <w:iCs/>
          <w:sz w:val="20"/>
          <w:lang w:val="en-GB"/>
        </w:rPr>
      </w:pPr>
    </w:p>
    <w:p w:rsidR="00243A34" w:rsidRPr="00895E33" w:rsidRDefault="00243A34" w:rsidP="00243A34">
      <w:pPr>
        <w:numPr>
          <w:ilvl w:val="1"/>
          <w:numId w:val="22"/>
        </w:numPr>
        <w:rPr>
          <w:rFonts w:ascii="Arial" w:hAnsi="Arial" w:cs="Arial"/>
          <w:b/>
          <w:iCs/>
          <w:sz w:val="22"/>
        </w:rPr>
      </w:pPr>
      <w:r w:rsidRPr="00895E33">
        <w:rPr>
          <w:rFonts w:ascii="Arial" w:hAnsi="Arial" w:cs="Arial"/>
          <w:b/>
          <w:iCs/>
          <w:sz w:val="22"/>
        </w:rPr>
        <w:t>Evaluation:</w:t>
      </w:r>
    </w:p>
    <w:p w:rsidR="00243A34" w:rsidRPr="00895E33" w:rsidRDefault="00243A34" w:rsidP="00243A34">
      <w:pPr>
        <w:rPr>
          <w:rFonts w:ascii="Arial" w:hAnsi="Arial" w:cs="Arial"/>
          <w:sz w:val="20"/>
        </w:rPr>
      </w:pPr>
    </w:p>
    <w:p w:rsidR="00D1300B" w:rsidRDefault="00243A34" w:rsidP="00243A34">
      <w:pPr>
        <w:ind w:left="360"/>
      </w:pPr>
      <w:proofErr w:type="gramStart"/>
      <w:r w:rsidRPr="00895E33">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BD" w:rsidRDefault="008E2FBD">
      <w:r>
        <w:separator/>
      </w:r>
    </w:p>
  </w:endnote>
  <w:endnote w:type="continuationSeparator" w:id="0">
    <w:p w:rsidR="008E2FBD" w:rsidRDefault="008E2F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BD" w:rsidRDefault="008E2FBD">
      <w:r>
        <w:separator/>
      </w:r>
    </w:p>
  </w:footnote>
  <w:footnote w:type="continuationSeparator" w:id="0">
    <w:p w:rsidR="008E2FBD" w:rsidRDefault="008E2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93DB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724D18">
      <w:rPr>
        <w:rStyle w:val="PageNumber"/>
      </w:rPr>
      <w:fldChar w:fldCharType="separate"/>
    </w:r>
    <w:r w:rsidR="00724D18">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93DB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24D18">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95E33" w:rsidP="00243A34">
          <w:pPr>
            <w:rPr>
              <w:rFonts w:ascii="Arial" w:hAnsi="Arial"/>
              <w:snapToGrid w:val="0"/>
            </w:rPr>
          </w:pPr>
          <w:r>
            <w:rPr>
              <w:rFonts w:ascii="Arial" w:hAnsi="Arial"/>
              <w:szCs w:val="24"/>
            </w:rPr>
            <w:t>Introduction to Human Relations</w:t>
          </w:r>
        </w:p>
      </w:tc>
      <w:tc>
        <w:tcPr>
          <w:tcW w:w="1134" w:type="dxa"/>
        </w:tcPr>
        <w:p w:rsidR="0005601D" w:rsidRDefault="0005601D">
          <w:pPr>
            <w:pStyle w:val="Header"/>
            <w:jc w:val="center"/>
            <w:rPr>
              <w:rFonts w:ascii="Arial" w:hAnsi="Arial"/>
              <w:snapToGrid w:val="0"/>
            </w:rPr>
          </w:pPr>
        </w:p>
      </w:tc>
      <w:tc>
        <w:tcPr>
          <w:tcW w:w="3928" w:type="dxa"/>
        </w:tcPr>
        <w:p w:rsidR="0005601D" w:rsidRDefault="00895E33">
          <w:pPr>
            <w:pStyle w:val="Header"/>
            <w:jc w:val="right"/>
            <w:rPr>
              <w:rFonts w:ascii="Arial" w:hAnsi="Arial"/>
              <w:snapToGrid w:val="0"/>
            </w:rPr>
          </w:pPr>
          <w:smartTag w:uri="urn:schemas-microsoft-com:office:smarttags" w:element="stockticker">
            <w:r>
              <w:rPr>
                <w:rFonts w:ascii="Arial" w:hAnsi="Arial"/>
                <w:snapToGrid w:val="0"/>
              </w:rPr>
              <w:t>HUM</w:t>
            </w:r>
          </w:smartTag>
          <w:r>
            <w:rPr>
              <w:rFonts w:ascii="Arial" w:hAnsi="Arial"/>
              <w:snapToGrid w:val="0"/>
            </w:rPr>
            <w:t>098</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CDEC45E"/>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pPr>
        <w:ind w:left="0" w:firstLine="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E2022F4"/>
    <w:multiLevelType w:val="hybridMultilevel"/>
    <w:tmpl w:val="8872EE5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03E459E"/>
    <w:multiLevelType w:val="hybridMultilevel"/>
    <w:tmpl w:val="18ACCA7E"/>
    <w:lvl w:ilvl="0" w:tplc="26CA8434">
      <w:start w:val="1"/>
      <w:numFmt w:val="bullet"/>
      <w:lvlText w:val=""/>
      <w:lvlJc w:val="left"/>
      <w:pPr>
        <w:tabs>
          <w:tab w:val="num" w:pos="720"/>
        </w:tabs>
        <w:ind w:left="720" w:hanging="360"/>
      </w:pPr>
      <w:rPr>
        <w:rFonts w:ascii="Symbol" w:hAnsi="Symbol" w:hint="default"/>
        <w:sz w:val="22"/>
        <w:szCs w:val="22"/>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682748D"/>
    <w:multiLevelType w:val="hybridMultilevel"/>
    <w:tmpl w:val="3CF29B0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327716"/>
    <w:multiLevelType w:val="hybridMultilevel"/>
    <w:tmpl w:val="CAD00D4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4513394F"/>
    <w:multiLevelType w:val="hybridMultilevel"/>
    <w:tmpl w:val="A6D4AFC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754915"/>
    <w:multiLevelType w:val="singleLevel"/>
    <w:tmpl w:val="E200BA26"/>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7A4D90"/>
    <w:multiLevelType w:val="hybridMultilevel"/>
    <w:tmpl w:val="A0C2C93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1E4C2F"/>
    <w:multiLevelType w:val="hybridMultilevel"/>
    <w:tmpl w:val="3FAE7D9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9772A21"/>
    <w:multiLevelType w:val="singleLevel"/>
    <w:tmpl w:val="08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0"/>
  </w:num>
  <w:num w:numId="3">
    <w:abstractNumId w:val="13"/>
  </w:num>
  <w:num w:numId="4">
    <w:abstractNumId w:val="26"/>
  </w:num>
  <w:num w:numId="5">
    <w:abstractNumId w:val="32"/>
  </w:num>
  <w:num w:numId="6">
    <w:abstractNumId w:val="7"/>
  </w:num>
  <w:num w:numId="7">
    <w:abstractNumId w:val="3"/>
  </w:num>
  <w:num w:numId="8">
    <w:abstractNumId w:val="23"/>
  </w:num>
  <w:num w:numId="9">
    <w:abstractNumId w:val="27"/>
  </w:num>
  <w:num w:numId="10">
    <w:abstractNumId w:val="8"/>
  </w:num>
  <w:num w:numId="11">
    <w:abstractNumId w:val="19"/>
  </w:num>
  <w:num w:numId="12">
    <w:abstractNumId w:val="2"/>
  </w:num>
  <w:num w:numId="13">
    <w:abstractNumId w:val="28"/>
  </w:num>
  <w:num w:numId="14">
    <w:abstractNumId w:val="9"/>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 w:ilvl="0">
        <w:numFmt w:val="bullet"/>
        <w:lvlText w:val=""/>
        <w:legacy w:legacy="1" w:legacySpace="0" w:legacyIndent="360"/>
        <w:lvlJc w:val="left"/>
        <w:pPr>
          <w:ind w:left="0" w:hanging="360"/>
        </w:pPr>
        <w:rPr>
          <w:rFonts w:ascii="Symbol" w:hAnsi="Symbol" w:hint="default"/>
        </w:rPr>
      </w:lvl>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num>
  <w:num w:numId="33">
    <w:abstractNumId w:val="3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3DB4"/>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54C9D"/>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24D18"/>
    <w:rsid w:val="00754E67"/>
    <w:rsid w:val="00757B48"/>
    <w:rsid w:val="007A0698"/>
    <w:rsid w:val="007A2A26"/>
    <w:rsid w:val="007E6621"/>
    <w:rsid w:val="007F132C"/>
    <w:rsid w:val="00864F0E"/>
    <w:rsid w:val="00867048"/>
    <w:rsid w:val="00895E33"/>
    <w:rsid w:val="008E2FBD"/>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48D8"/>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23DBF"/>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nameSuffix"/>
  <w:smartTagType w:namespaceuri="urn:schemas:contacts" w:name="Given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895E33"/>
    <w:rPr>
      <w:b/>
      <w:sz w:val="24"/>
      <w:lang w:val="en-GB" w:eastAsia="en-US"/>
    </w:rPr>
  </w:style>
  <w:style w:type="paragraph" w:styleId="ListNumber">
    <w:name w:val="List Number"/>
    <w:basedOn w:val="Normal"/>
    <w:unhideWhenUsed/>
    <w:rsid w:val="00895E33"/>
    <w:pPr>
      <w:numPr>
        <w:numId w:val="23"/>
      </w:numPr>
    </w:pPr>
  </w:style>
  <w:style w:type="paragraph" w:styleId="ListNumber2">
    <w:name w:val="List Number 2"/>
    <w:basedOn w:val="Normal"/>
    <w:next w:val="Normal"/>
    <w:unhideWhenUsed/>
    <w:rsid w:val="00895E33"/>
    <w:pPr>
      <w:autoSpaceDE w:val="0"/>
      <w:autoSpaceDN w:val="0"/>
      <w:adjustRightInd w:val="0"/>
    </w:pPr>
    <w:rPr>
      <w:szCs w:val="24"/>
      <w:lang w:val="en-CA" w:eastAsia="en-CA"/>
    </w:rPr>
  </w:style>
  <w:style w:type="paragraph" w:styleId="BodyText">
    <w:name w:val="Body Text"/>
    <w:basedOn w:val="Normal"/>
    <w:link w:val="BodyTextChar"/>
    <w:unhideWhenUsed/>
    <w:rsid w:val="00895E33"/>
    <w:pPr>
      <w:spacing w:after="120"/>
    </w:pPr>
  </w:style>
  <w:style w:type="character" w:customStyle="1" w:styleId="BodyTextChar">
    <w:name w:val="Body Text Char"/>
    <w:basedOn w:val="DefaultParagraphFont"/>
    <w:link w:val="BodyText"/>
    <w:rsid w:val="00895E33"/>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77977522">
      <w:bodyDiv w:val="1"/>
      <w:marLeft w:val="0"/>
      <w:marRight w:val="0"/>
      <w:marTop w:val="0"/>
      <w:marBottom w:val="0"/>
      <w:divBdr>
        <w:top w:val="none" w:sz="0" w:space="0" w:color="auto"/>
        <w:left w:val="none" w:sz="0" w:space="0" w:color="auto"/>
        <w:bottom w:val="none" w:sz="0" w:space="0" w:color="auto"/>
        <w:right w:val="none" w:sz="0" w:space="0" w:color="auto"/>
      </w:divBdr>
    </w:div>
    <w:div w:id="58067799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95B3F-59D2-430E-ABD5-44E1EA8F8CFE}"/>
</file>

<file path=customXml/itemProps2.xml><?xml version="1.0" encoding="utf-8"?>
<ds:datastoreItem xmlns:ds="http://schemas.openxmlformats.org/officeDocument/2006/customXml" ds:itemID="{EDF29515-7F3D-46E0-ADBC-1461B8A33184}"/>
</file>

<file path=customXml/itemProps3.xml><?xml version="1.0" encoding="utf-8"?>
<ds:datastoreItem xmlns:ds="http://schemas.openxmlformats.org/officeDocument/2006/customXml" ds:itemID="{F77ED4B8-C651-43F8-BA51-8CFAF01CF98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1718</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2011-01-04T17:22:00Z</cp:lastPrinted>
  <dcterms:created xsi:type="dcterms:W3CDTF">2010-10-15T14:20:00Z</dcterms:created>
  <dcterms:modified xsi:type="dcterms:W3CDTF">2011-01-04T17:22:00Z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1270200</vt:r8>
  </property>
</Properties>
</file>